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23EEA" w14:textId="77777777" w:rsidR="00AE0CE5" w:rsidRPr="00AE0CE5" w:rsidRDefault="00AE0CE5" w:rsidP="00AE0CE5">
      <w:pPr>
        <w:spacing w:after="0" w:line="240" w:lineRule="auto"/>
        <w:rPr>
          <w:rFonts w:ascii="Times New Roman" w:eastAsia="Times New Roman" w:hAnsi="Times New Roman" w:cs="Times New Roman"/>
          <w:kern w:val="0"/>
          <w:sz w:val="24"/>
          <w:szCs w:val="24"/>
          <w:lang w:eastAsia="en-GB"/>
          <w14:ligatures w14:val="none"/>
        </w:rPr>
      </w:pPr>
    </w:p>
    <w:p w14:paraId="4F2CAA63" w14:textId="73F3DC82" w:rsidR="00AE0CE5" w:rsidRPr="00244F5C" w:rsidRDefault="00AE0CE5" w:rsidP="008C0728">
      <w:pPr>
        <w:spacing w:before="100" w:beforeAutospacing="1" w:after="100" w:afterAutospacing="1" w:line="240" w:lineRule="auto"/>
        <w:jc w:val="center"/>
        <w:rPr>
          <w:rFonts w:ascii="Times New Roman" w:eastAsia="Times New Roman" w:hAnsi="Times New Roman" w:cs="Times New Roman"/>
          <w:kern w:val="0"/>
          <w:sz w:val="24"/>
          <w:szCs w:val="24"/>
          <w:lang w:val="de-DE" w:eastAsia="en-GB"/>
          <w14:ligatures w14:val="none"/>
        </w:rPr>
      </w:pPr>
      <w:r w:rsidRPr="00244F5C">
        <w:rPr>
          <w:rFonts w:ascii="Times New Roman" w:eastAsia="Times New Roman" w:hAnsi="Times New Roman" w:cs="Times New Roman"/>
          <w:b/>
          <w:bCs/>
          <w:kern w:val="0"/>
          <w:sz w:val="24"/>
          <w:szCs w:val="24"/>
          <w:lang w:val="de-DE" w:eastAsia="en-GB"/>
          <w14:ligatures w14:val="none"/>
        </w:rPr>
        <w:t xml:space="preserve">Reduzierter Energieverbrauch und erhöhte Produktion durch vollständig integriertes maschinelles Lernen, künstliche Intelligenz und </w:t>
      </w:r>
      <w:proofErr w:type="spellStart"/>
      <w:r w:rsidRPr="00244F5C">
        <w:rPr>
          <w:rFonts w:ascii="Times New Roman" w:eastAsia="Times New Roman" w:hAnsi="Times New Roman" w:cs="Times New Roman"/>
          <w:b/>
          <w:bCs/>
          <w:kern w:val="0"/>
          <w:sz w:val="24"/>
          <w:szCs w:val="24"/>
          <w:lang w:val="de-DE" w:eastAsia="en-GB"/>
          <w14:ligatures w14:val="none"/>
        </w:rPr>
        <w:t>IIoT</w:t>
      </w:r>
      <w:proofErr w:type="spellEnd"/>
      <w:r w:rsidRPr="00244F5C">
        <w:rPr>
          <w:rFonts w:ascii="Times New Roman" w:eastAsia="Times New Roman" w:hAnsi="Times New Roman" w:cs="Times New Roman"/>
          <w:b/>
          <w:bCs/>
          <w:kern w:val="0"/>
          <w:sz w:val="24"/>
          <w:szCs w:val="24"/>
          <w:lang w:val="de-DE" w:eastAsia="en-GB"/>
          <w14:ligatures w14:val="none"/>
        </w:rPr>
        <w:t xml:space="preserve">-Plattform </w:t>
      </w:r>
    </w:p>
    <w:p w14:paraId="7F916849" w14:textId="77777777" w:rsidR="00AE0CE5" w:rsidRPr="00244F5C" w:rsidRDefault="00AE0CE5" w:rsidP="00AE0CE5">
      <w:pPr>
        <w:spacing w:before="100" w:beforeAutospacing="1" w:after="100" w:afterAutospacing="1" w:line="240" w:lineRule="auto"/>
        <w:jc w:val="center"/>
        <w:rPr>
          <w:rFonts w:ascii="Times New Roman" w:eastAsia="Times New Roman" w:hAnsi="Times New Roman" w:cs="Times New Roman"/>
          <w:kern w:val="0"/>
          <w:sz w:val="24"/>
          <w:szCs w:val="24"/>
          <w:lang w:val="de-DE" w:eastAsia="en-GB"/>
          <w14:ligatures w14:val="none"/>
        </w:rPr>
      </w:pPr>
      <w:r w:rsidRPr="00244F5C">
        <w:rPr>
          <w:rFonts w:ascii="Times New Roman" w:eastAsia="Times New Roman" w:hAnsi="Times New Roman" w:cs="Times New Roman"/>
          <w:i/>
          <w:iCs/>
          <w:kern w:val="0"/>
          <w:sz w:val="24"/>
          <w:szCs w:val="24"/>
          <w:lang w:val="de-DE" w:eastAsia="en-GB"/>
          <w14:ligatures w14:val="none"/>
        </w:rPr>
        <w:t>Der kroatische Zementhersteller NEXE legt den Grundstein für eine unternehmensweite digitale Reise, beginnend mit bedeutenden Verbesserungen bei energieintensiven Prozessen.</w:t>
      </w:r>
    </w:p>
    <w:p w14:paraId="19CF7594" w14:textId="00C83197" w:rsidR="00AE0CE5" w:rsidRPr="005315D1" w:rsidRDefault="00AE0CE5" w:rsidP="00752F7A">
      <w:pPr>
        <w:spacing w:after="0" w:line="240" w:lineRule="auto"/>
        <w:rPr>
          <w:rFonts w:ascii="Times New Roman" w:eastAsia="Times New Roman" w:hAnsi="Times New Roman" w:cs="Times New Roman"/>
          <w:kern w:val="0"/>
          <w:sz w:val="24"/>
          <w:szCs w:val="24"/>
          <w:lang w:val="de-DE" w:eastAsia="en-GB"/>
          <w14:ligatures w14:val="none"/>
        </w:rPr>
      </w:pPr>
      <w:r w:rsidRPr="00244F5C">
        <w:rPr>
          <w:rFonts w:ascii="Times New Roman" w:eastAsia="Times New Roman" w:hAnsi="Times New Roman" w:cs="Times New Roman"/>
          <w:kern w:val="0"/>
          <w:sz w:val="24"/>
          <w:szCs w:val="24"/>
          <w:lang w:val="de-DE" w:eastAsia="en-GB"/>
          <w14:ligatures w14:val="none"/>
        </w:rPr>
        <w:t>BRÜSSEL, 9. Okt</w:t>
      </w:r>
      <w:r w:rsidR="00466B0B">
        <w:rPr>
          <w:rFonts w:ascii="Times New Roman" w:eastAsia="Times New Roman" w:hAnsi="Times New Roman" w:cs="Times New Roman"/>
          <w:kern w:val="0"/>
          <w:sz w:val="24"/>
          <w:szCs w:val="24"/>
          <w:lang w:val="de-DE" w:eastAsia="en-GB"/>
          <w14:ligatures w14:val="none"/>
        </w:rPr>
        <w:t>ober</w:t>
      </w:r>
      <w:r w:rsidRPr="00244F5C">
        <w:rPr>
          <w:rFonts w:ascii="Times New Roman" w:eastAsia="Times New Roman" w:hAnsi="Times New Roman" w:cs="Times New Roman"/>
          <w:kern w:val="0"/>
          <w:sz w:val="24"/>
          <w:szCs w:val="24"/>
          <w:lang w:val="de-DE" w:eastAsia="en-GB"/>
          <w14:ligatures w14:val="none"/>
        </w:rPr>
        <w:t xml:space="preserve"> 2023 /</w:t>
      </w:r>
      <w:proofErr w:type="spellStart"/>
      <w:r w:rsidRPr="00244F5C">
        <w:rPr>
          <w:rFonts w:ascii="Times New Roman" w:eastAsia="Times New Roman" w:hAnsi="Times New Roman" w:cs="Times New Roman"/>
          <w:kern w:val="0"/>
          <w:sz w:val="24"/>
          <w:szCs w:val="24"/>
          <w:lang w:val="de-DE" w:eastAsia="en-GB"/>
          <w14:ligatures w14:val="none"/>
        </w:rPr>
        <w:t>PRNewswire</w:t>
      </w:r>
      <w:proofErr w:type="spellEnd"/>
      <w:r w:rsidRPr="00244F5C">
        <w:rPr>
          <w:rFonts w:ascii="Times New Roman" w:eastAsia="Times New Roman" w:hAnsi="Times New Roman" w:cs="Times New Roman"/>
          <w:kern w:val="0"/>
          <w:sz w:val="24"/>
          <w:szCs w:val="24"/>
          <w:lang w:val="de-DE" w:eastAsia="en-GB"/>
          <w14:ligatures w14:val="none"/>
        </w:rPr>
        <w:t xml:space="preserve">/ </w:t>
      </w:r>
      <w:r w:rsidR="009E64F9">
        <w:rPr>
          <w:rFonts w:ascii="Times New Roman" w:eastAsia="Times New Roman" w:hAnsi="Times New Roman" w:cs="Times New Roman"/>
          <w:kern w:val="0"/>
          <w:sz w:val="24"/>
          <w:szCs w:val="24"/>
          <w:lang w:val="de-DE" w:eastAsia="en-GB"/>
          <w14:ligatures w14:val="none"/>
        </w:rPr>
        <w:t>−</w:t>
      </w:r>
      <w:r w:rsidRPr="00244F5C">
        <w:rPr>
          <w:rFonts w:ascii="Times New Roman" w:eastAsia="Times New Roman" w:hAnsi="Times New Roman" w:cs="Times New Roman"/>
          <w:kern w:val="0"/>
          <w:sz w:val="24"/>
          <w:szCs w:val="24"/>
          <w:lang w:val="de-DE" w:eastAsia="en-GB"/>
          <w14:ligatures w14:val="none"/>
        </w:rPr>
        <w:t xml:space="preserve"> Rockwell Automation, Inc. (NYSE: ROK), das weltweit </w:t>
      </w:r>
      <w:r w:rsidR="0030199E">
        <w:rPr>
          <w:rFonts w:ascii="Times New Roman" w:eastAsia="Times New Roman" w:hAnsi="Times New Roman" w:cs="Times New Roman"/>
          <w:kern w:val="0"/>
          <w:sz w:val="24"/>
          <w:szCs w:val="24"/>
          <w:lang w:val="de-DE" w:eastAsia="en-GB"/>
          <w14:ligatures w14:val="none"/>
        </w:rPr>
        <w:t>größte</w:t>
      </w:r>
      <w:r w:rsidR="00B263F4" w:rsidRPr="00244F5C">
        <w:rPr>
          <w:rFonts w:ascii="Times New Roman" w:eastAsia="Times New Roman" w:hAnsi="Times New Roman" w:cs="Times New Roman"/>
          <w:kern w:val="0"/>
          <w:sz w:val="24"/>
          <w:szCs w:val="24"/>
          <w:lang w:val="de-DE" w:eastAsia="en-GB"/>
          <w14:ligatures w14:val="none"/>
        </w:rPr>
        <w:t xml:space="preserve"> </w:t>
      </w:r>
      <w:r w:rsidRPr="00244F5C">
        <w:rPr>
          <w:rFonts w:ascii="Times New Roman" w:eastAsia="Times New Roman" w:hAnsi="Times New Roman" w:cs="Times New Roman"/>
          <w:kern w:val="0"/>
          <w:sz w:val="24"/>
          <w:szCs w:val="24"/>
          <w:lang w:val="de-DE" w:eastAsia="en-GB"/>
          <w14:ligatures w14:val="none"/>
        </w:rPr>
        <w:t xml:space="preserve">Unternehmen im Bereich industrielle Automatisierung und digitale Transformation, gab heute bekannt, dass </w:t>
      </w:r>
      <w:hyperlink r:id="rId9" w:tgtFrame="_blank" w:history="1">
        <w:r w:rsidRPr="00244F5C">
          <w:rPr>
            <w:rFonts w:ascii="Times New Roman" w:eastAsia="Times New Roman" w:hAnsi="Times New Roman" w:cs="Times New Roman"/>
            <w:color w:val="0000FF"/>
            <w:kern w:val="0"/>
            <w:sz w:val="24"/>
            <w:szCs w:val="24"/>
            <w:u w:val="single"/>
            <w:lang w:val="de-DE" w:eastAsia="en-GB"/>
            <w14:ligatures w14:val="none"/>
          </w:rPr>
          <w:t>NEXE d.d.</w:t>
        </w:r>
      </w:hyperlink>
      <w:r w:rsidRPr="00244F5C">
        <w:rPr>
          <w:rFonts w:ascii="Times New Roman" w:eastAsia="Times New Roman" w:hAnsi="Times New Roman" w:cs="Times New Roman"/>
          <w:kern w:val="0"/>
          <w:sz w:val="24"/>
          <w:szCs w:val="24"/>
          <w:lang w:val="de-DE" w:eastAsia="en-GB"/>
          <w14:ligatures w14:val="none"/>
        </w:rPr>
        <w:t xml:space="preserve"> </w:t>
      </w:r>
      <w:r w:rsidR="0052230D">
        <w:rPr>
          <w:rFonts w:ascii="Times New Roman" w:eastAsia="Times New Roman" w:hAnsi="Times New Roman" w:cs="Times New Roman"/>
          <w:kern w:val="0"/>
          <w:sz w:val="24"/>
          <w:szCs w:val="24"/>
          <w:lang w:val="de-DE" w:eastAsia="en-GB"/>
          <w14:ligatures w14:val="none"/>
        </w:rPr>
        <w:t>mithilfe von</w:t>
      </w:r>
      <w:r w:rsidRPr="00244F5C">
        <w:rPr>
          <w:rFonts w:ascii="Times New Roman" w:eastAsia="Times New Roman" w:hAnsi="Times New Roman" w:cs="Times New Roman"/>
          <w:kern w:val="0"/>
          <w:sz w:val="24"/>
          <w:szCs w:val="24"/>
          <w:lang w:val="de-DE" w:eastAsia="en-GB"/>
          <w14:ligatures w14:val="none"/>
        </w:rPr>
        <w:t xml:space="preserve"> Digitalisierung Veränderungen </w:t>
      </w:r>
      <w:r w:rsidR="00DB576A">
        <w:rPr>
          <w:rFonts w:ascii="Times New Roman" w:eastAsia="Times New Roman" w:hAnsi="Times New Roman" w:cs="Times New Roman"/>
          <w:kern w:val="0"/>
          <w:sz w:val="24"/>
          <w:szCs w:val="24"/>
          <w:lang w:val="de-DE" w:eastAsia="en-GB"/>
          <w14:ligatures w14:val="none"/>
        </w:rPr>
        <w:t>a</w:t>
      </w:r>
      <w:r w:rsidRPr="00244F5C">
        <w:rPr>
          <w:rFonts w:ascii="Times New Roman" w:eastAsia="Times New Roman" w:hAnsi="Times New Roman" w:cs="Times New Roman"/>
          <w:kern w:val="0"/>
          <w:sz w:val="24"/>
          <w:szCs w:val="24"/>
          <w:lang w:val="de-DE" w:eastAsia="en-GB"/>
          <w14:ligatures w14:val="none"/>
        </w:rPr>
        <w:t>n seinen Produktionsprozessen einführt</w:t>
      </w:r>
      <w:r w:rsidR="00445BA9">
        <w:rPr>
          <w:rFonts w:ascii="Times New Roman" w:eastAsia="Times New Roman" w:hAnsi="Times New Roman" w:cs="Times New Roman"/>
          <w:kern w:val="0"/>
          <w:sz w:val="24"/>
          <w:szCs w:val="24"/>
          <w:lang w:val="de-DE" w:eastAsia="en-GB"/>
          <w14:ligatures w14:val="none"/>
        </w:rPr>
        <w:t>. Diese sollen</w:t>
      </w:r>
      <w:r w:rsidRPr="00244F5C">
        <w:rPr>
          <w:rFonts w:ascii="Times New Roman" w:eastAsia="Times New Roman" w:hAnsi="Times New Roman" w:cs="Times New Roman"/>
          <w:kern w:val="0"/>
          <w:sz w:val="24"/>
          <w:szCs w:val="24"/>
          <w:lang w:val="de-DE" w:eastAsia="en-GB"/>
          <w14:ligatures w14:val="none"/>
        </w:rPr>
        <w:t xml:space="preserve"> dem Unternehmen einen zusätzlichen </w:t>
      </w:r>
      <w:r w:rsidR="00E46F15">
        <w:rPr>
          <w:rFonts w:ascii="Times New Roman" w:eastAsia="Times New Roman" w:hAnsi="Times New Roman" w:cs="Times New Roman"/>
          <w:kern w:val="0"/>
          <w:sz w:val="24"/>
          <w:szCs w:val="24"/>
          <w:lang w:val="de-DE" w:eastAsia="en-GB"/>
          <w14:ligatures w14:val="none"/>
        </w:rPr>
        <w:t>Mehrwert</w:t>
      </w:r>
      <w:r w:rsidRPr="00244F5C">
        <w:rPr>
          <w:rFonts w:ascii="Times New Roman" w:eastAsia="Times New Roman" w:hAnsi="Times New Roman" w:cs="Times New Roman"/>
          <w:kern w:val="0"/>
          <w:sz w:val="24"/>
          <w:szCs w:val="24"/>
          <w:lang w:val="de-DE" w:eastAsia="en-GB"/>
          <w14:ligatures w14:val="none"/>
        </w:rPr>
        <w:t xml:space="preserve"> auf dem Weg zu</w:t>
      </w:r>
      <w:r w:rsidR="00445BA9">
        <w:rPr>
          <w:rFonts w:ascii="Times New Roman" w:eastAsia="Times New Roman" w:hAnsi="Times New Roman" w:cs="Times New Roman"/>
          <w:kern w:val="0"/>
          <w:sz w:val="24"/>
          <w:szCs w:val="24"/>
          <w:lang w:val="de-DE" w:eastAsia="en-GB"/>
          <w14:ligatures w14:val="none"/>
        </w:rPr>
        <w:t>r</w:t>
      </w:r>
      <w:r w:rsidRPr="00244F5C">
        <w:rPr>
          <w:rFonts w:ascii="Times New Roman" w:eastAsia="Times New Roman" w:hAnsi="Times New Roman" w:cs="Times New Roman"/>
          <w:kern w:val="0"/>
          <w:sz w:val="24"/>
          <w:szCs w:val="24"/>
          <w:lang w:val="de-DE" w:eastAsia="en-GB"/>
          <w14:ligatures w14:val="none"/>
        </w:rPr>
        <w:t xml:space="preserve"> weiteren Reduzierung seines CO</w:t>
      </w:r>
      <w:r w:rsidRPr="00244F5C">
        <w:rPr>
          <w:rFonts w:ascii="Times New Roman" w:eastAsia="Times New Roman" w:hAnsi="Times New Roman" w:cs="Times New Roman"/>
          <w:kern w:val="0"/>
          <w:sz w:val="24"/>
          <w:szCs w:val="24"/>
          <w:vertAlign w:val="subscript"/>
          <w:lang w:val="de-DE" w:eastAsia="en-GB"/>
          <w14:ligatures w14:val="none"/>
        </w:rPr>
        <w:t>2</w:t>
      </w:r>
      <w:r w:rsidRPr="00244F5C">
        <w:rPr>
          <w:rFonts w:ascii="Times New Roman" w:eastAsia="Times New Roman" w:hAnsi="Times New Roman" w:cs="Times New Roman"/>
          <w:kern w:val="0"/>
          <w:sz w:val="24"/>
          <w:szCs w:val="24"/>
          <w:lang w:val="de-DE" w:eastAsia="en-GB"/>
          <w14:ligatures w14:val="none"/>
        </w:rPr>
        <w:t>-Fußabdrucks bieten.</w:t>
      </w:r>
    </w:p>
    <w:p w14:paraId="46DE7ABE" w14:textId="38378F26" w:rsidR="00AE0CE5" w:rsidRPr="00244F5C" w:rsidRDefault="00AE0CE5" w:rsidP="00AE0CE5">
      <w:pPr>
        <w:spacing w:before="100" w:beforeAutospacing="1" w:after="100" w:afterAutospacing="1" w:line="240" w:lineRule="auto"/>
        <w:rPr>
          <w:rFonts w:ascii="Times New Roman" w:eastAsia="Times New Roman" w:hAnsi="Times New Roman" w:cs="Times New Roman"/>
          <w:kern w:val="0"/>
          <w:sz w:val="24"/>
          <w:szCs w:val="24"/>
          <w:lang w:val="de-DE" w:eastAsia="en-GB"/>
          <w14:ligatures w14:val="none"/>
        </w:rPr>
      </w:pPr>
      <w:r w:rsidRPr="00244F5C">
        <w:rPr>
          <w:rFonts w:ascii="Times New Roman" w:eastAsia="Times New Roman" w:hAnsi="Times New Roman" w:cs="Times New Roman"/>
          <w:kern w:val="0"/>
          <w:sz w:val="24"/>
          <w:szCs w:val="24"/>
          <w:lang w:val="de-DE" w:eastAsia="en-GB"/>
          <w14:ligatures w14:val="none"/>
        </w:rPr>
        <w:t xml:space="preserve">In Kombination mit der </w:t>
      </w:r>
      <w:r w:rsidR="00FA4D15">
        <w:rPr>
          <w:rFonts w:ascii="Times New Roman" w:eastAsia="Times New Roman" w:hAnsi="Times New Roman" w:cs="Times New Roman"/>
          <w:kern w:val="0"/>
          <w:sz w:val="24"/>
          <w:szCs w:val="24"/>
          <w:lang w:val="de-DE" w:eastAsia="en-GB"/>
          <w14:ligatures w14:val="none"/>
        </w:rPr>
        <w:t>Nutzung</w:t>
      </w:r>
      <w:r w:rsidR="00FA4D15" w:rsidRPr="00244F5C">
        <w:rPr>
          <w:rFonts w:ascii="Times New Roman" w:eastAsia="Times New Roman" w:hAnsi="Times New Roman" w:cs="Times New Roman"/>
          <w:kern w:val="0"/>
          <w:sz w:val="24"/>
          <w:szCs w:val="24"/>
          <w:lang w:val="de-DE" w:eastAsia="en-GB"/>
          <w14:ligatures w14:val="none"/>
        </w:rPr>
        <w:t xml:space="preserve"> </w:t>
      </w:r>
      <w:r w:rsidRPr="00244F5C">
        <w:rPr>
          <w:rFonts w:ascii="Times New Roman" w:eastAsia="Times New Roman" w:hAnsi="Times New Roman" w:cs="Times New Roman"/>
          <w:kern w:val="0"/>
          <w:sz w:val="24"/>
          <w:szCs w:val="24"/>
          <w:lang w:val="de-DE" w:eastAsia="en-GB"/>
          <w14:ligatures w14:val="none"/>
        </w:rPr>
        <w:t>alternativer Roh</w:t>
      </w:r>
      <w:r w:rsidR="003F4DC1">
        <w:rPr>
          <w:rFonts w:ascii="Times New Roman" w:eastAsia="Times New Roman" w:hAnsi="Times New Roman" w:cs="Times New Roman"/>
          <w:kern w:val="0"/>
          <w:sz w:val="24"/>
          <w:szCs w:val="24"/>
          <w:lang w:val="de-DE" w:eastAsia="en-GB"/>
          <w14:ligatures w14:val="none"/>
        </w:rPr>
        <w:t>-</w:t>
      </w:r>
      <w:r w:rsidRPr="00244F5C">
        <w:rPr>
          <w:rFonts w:ascii="Times New Roman" w:eastAsia="Times New Roman" w:hAnsi="Times New Roman" w:cs="Times New Roman"/>
          <w:kern w:val="0"/>
          <w:sz w:val="24"/>
          <w:szCs w:val="24"/>
          <w:lang w:val="de-DE" w:eastAsia="en-GB"/>
          <w14:ligatures w14:val="none"/>
        </w:rPr>
        <w:t xml:space="preserve"> und Brennstoffe erreicht das Unternehmen diese Ziele durch den Einsatz der </w:t>
      </w:r>
      <w:hyperlink r:id="rId10" w:tgtFrame="_blank" w:history="1">
        <w:proofErr w:type="spellStart"/>
        <w:r w:rsidRPr="00244F5C">
          <w:rPr>
            <w:rFonts w:ascii="Times New Roman" w:eastAsia="Times New Roman" w:hAnsi="Times New Roman" w:cs="Times New Roman"/>
            <w:color w:val="0000FF"/>
            <w:kern w:val="0"/>
            <w:sz w:val="24"/>
            <w:szCs w:val="24"/>
            <w:u w:val="single"/>
            <w:lang w:val="de-DE" w:eastAsia="en-GB"/>
            <w14:ligatures w14:val="none"/>
          </w:rPr>
          <w:t>FactoryTalk</w:t>
        </w:r>
        <w:proofErr w:type="spellEnd"/>
        <w:r w:rsidRPr="00244F5C">
          <w:rPr>
            <w:rFonts w:ascii="Times New Roman" w:eastAsia="Times New Roman" w:hAnsi="Times New Roman" w:cs="Times New Roman"/>
            <w:color w:val="0000FF"/>
            <w:kern w:val="0"/>
            <w:sz w:val="24"/>
            <w:szCs w:val="24"/>
            <w:u w:val="single"/>
            <w:lang w:val="de-DE" w:eastAsia="en-GB"/>
            <w14:ligatures w14:val="none"/>
          </w:rPr>
          <w:t>® Analytics™ Pavilion8®</w:t>
        </w:r>
      </w:hyperlink>
      <w:r w:rsidRPr="00244F5C">
        <w:rPr>
          <w:rFonts w:ascii="Times New Roman" w:eastAsia="Times New Roman" w:hAnsi="Times New Roman" w:cs="Times New Roman"/>
          <w:kern w:val="0"/>
          <w:sz w:val="24"/>
          <w:szCs w:val="24"/>
          <w:lang w:val="de-DE" w:eastAsia="en-GB"/>
          <w14:ligatures w14:val="none"/>
        </w:rPr>
        <w:t xml:space="preserve"> Model </w:t>
      </w:r>
      <w:proofErr w:type="spellStart"/>
      <w:r w:rsidRPr="00244F5C">
        <w:rPr>
          <w:rFonts w:ascii="Times New Roman" w:eastAsia="Times New Roman" w:hAnsi="Times New Roman" w:cs="Times New Roman"/>
          <w:kern w:val="0"/>
          <w:sz w:val="24"/>
          <w:szCs w:val="24"/>
          <w:lang w:val="de-DE" w:eastAsia="en-GB"/>
          <w14:ligatures w14:val="none"/>
        </w:rPr>
        <w:t>Predictive</w:t>
      </w:r>
      <w:proofErr w:type="spellEnd"/>
      <w:r w:rsidRPr="00244F5C">
        <w:rPr>
          <w:rFonts w:ascii="Times New Roman" w:eastAsia="Times New Roman" w:hAnsi="Times New Roman" w:cs="Times New Roman"/>
          <w:kern w:val="0"/>
          <w:sz w:val="24"/>
          <w:szCs w:val="24"/>
          <w:lang w:val="de-DE" w:eastAsia="en-GB"/>
          <w14:ligatures w14:val="none"/>
        </w:rPr>
        <w:t xml:space="preserve"> Control</w:t>
      </w:r>
      <w:r w:rsidR="00E46F15">
        <w:rPr>
          <w:rFonts w:ascii="Times New Roman" w:eastAsia="Times New Roman" w:hAnsi="Times New Roman" w:cs="Times New Roman"/>
          <w:kern w:val="0"/>
          <w:sz w:val="24"/>
          <w:szCs w:val="24"/>
          <w:lang w:val="de-DE" w:eastAsia="en-GB"/>
          <w14:ligatures w14:val="none"/>
        </w:rPr>
        <w:t> </w:t>
      </w:r>
      <w:r w:rsidRPr="00244F5C">
        <w:rPr>
          <w:rFonts w:ascii="Times New Roman" w:eastAsia="Times New Roman" w:hAnsi="Times New Roman" w:cs="Times New Roman"/>
          <w:kern w:val="0"/>
          <w:sz w:val="24"/>
          <w:szCs w:val="24"/>
          <w:lang w:val="de-DE" w:eastAsia="en-GB"/>
          <w14:ligatures w14:val="none"/>
        </w:rPr>
        <w:t>(MPC)-Lösung in Kombination mit Performance</w:t>
      </w:r>
      <w:r w:rsidR="00F77E0E">
        <w:rPr>
          <w:rFonts w:ascii="Times New Roman" w:eastAsia="Times New Roman" w:hAnsi="Times New Roman" w:cs="Times New Roman"/>
          <w:kern w:val="0"/>
          <w:sz w:val="24"/>
          <w:szCs w:val="24"/>
          <w:lang w:val="de-DE" w:eastAsia="en-GB"/>
          <w14:ligatures w14:val="none"/>
        </w:rPr>
        <w:t xml:space="preserve"> </w:t>
      </w:r>
      <w:r w:rsidRPr="00244F5C">
        <w:rPr>
          <w:rFonts w:ascii="Times New Roman" w:eastAsia="Times New Roman" w:hAnsi="Times New Roman" w:cs="Times New Roman"/>
          <w:kern w:val="0"/>
          <w:sz w:val="24"/>
          <w:szCs w:val="24"/>
          <w:lang w:val="de-DE" w:eastAsia="en-GB"/>
          <w14:ligatures w14:val="none"/>
        </w:rPr>
        <w:t xml:space="preserve">Management-Dashboards auf Basis der </w:t>
      </w:r>
      <w:hyperlink r:id="rId11" w:tgtFrame="_blank" w:history="1">
        <w:proofErr w:type="spellStart"/>
        <w:r w:rsidRPr="00244F5C">
          <w:rPr>
            <w:rFonts w:ascii="Times New Roman" w:eastAsia="Times New Roman" w:hAnsi="Times New Roman" w:cs="Times New Roman"/>
            <w:color w:val="0000FF"/>
            <w:kern w:val="0"/>
            <w:sz w:val="24"/>
            <w:szCs w:val="24"/>
            <w:u w:val="single"/>
            <w:lang w:val="de-DE" w:eastAsia="en-GB"/>
            <w14:ligatures w14:val="none"/>
          </w:rPr>
          <w:t>ThingWorx</w:t>
        </w:r>
        <w:proofErr w:type="spellEnd"/>
        <w:r w:rsidRPr="00244F5C">
          <w:rPr>
            <w:rFonts w:ascii="Times New Roman" w:eastAsia="Times New Roman" w:hAnsi="Times New Roman" w:cs="Times New Roman"/>
            <w:color w:val="0000FF"/>
            <w:kern w:val="0"/>
            <w:sz w:val="24"/>
            <w:szCs w:val="24"/>
            <w:u w:val="single"/>
            <w:lang w:val="de-DE" w:eastAsia="en-GB"/>
            <w14:ligatures w14:val="none"/>
          </w:rPr>
          <w:t xml:space="preserve"> </w:t>
        </w:r>
        <w:proofErr w:type="spellStart"/>
        <w:r w:rsidRPr="00244F5C">
          <w:rPr>
            <w:rFonts w:ascii="Times New Roman" w:eastAsia="Times New Roman" w:hAnsi="Times New Roman" w:cs="Times New Roman"/>
            <w:color w:val="0000FF"/>
            <w:kern w:val="0"/>
            <w:sz w:val="24"/>
            <w:szCs w:val="24"/>
            <w:u w:val="single"/>
            <w:lang w:val="de-DE" w:eastAsia="en-GB"/>
            <w14:ligatures w14:val="none"/>
          </w:rPr>
          <w:t>IIoT</w:t>
        </w:r>
        <w:proofErr w:type="spellEnd"/>
        <w:r w:rsidRPr="00244F5C">
          <w:rPr>
            <w:rFonts w:ascii="Times New Roman" w:eastAsia="Times New Roman" w:hAnsi="Times New Roman" w:cs="Times New Roman"/>
            <w:color w:val="0000FF"/>
            <w:kern w:val="0"/>
            <w:sz w:val="24"/>
            <w:szCs w:val="24"/>
            <w:u w:val="single"/>
            <w:lang w:val="de-DE" w:eastAsia="en-GB"/>
            <w14:ligatures w14:val="none"/>
          </w:rPr>
          <w:t>-Plattform</w:t>
        </w:r>
      </w:hyperlink>
      <w:r w:rsidR="00795C3B">
        <w:rPr>
          <w:rFonts w:ascii="Times New Roman" w:eastAsia="Times New Roman" w:hAnsi="Times New Roman" w:cs="Times New Roman"/>
          <w:kern w:val="0"/>
          <w:sz w:val="24"/>
          <w:szCs w:val="24"/>
          <w:lang w:val="de-DE" w:eastAsia="en-GB"/>
          <w14:ligatures w14:val="none"/>
        </w:rPr>
        <w:t>.</w:t>
      </w:r>
      <w:r w:rsidRPr="00244F5C">
        <w:rPr>
          <w:rFonts w:ascii="Times New Roman" w:eastAsia="Times New Roman" w:hAnsi="Times New Roman" w:cs="Times New Roman"/>
          <w:kern w:val="0"/>
          <w:sz w:val="24"/>
          <w:szCs w:val="24"/>
          <w:lang w:val="de-DE" w:eastAsia="en-GB"/>
          <w14:ligatures w14:val="none"/>
        </w:rPr>
        <w:t xml:space="preserve"> </w:t>
      </w:r>
      <w:r w:rsidR="00795C3B">
        <w:rPr>
          <w:rFonts w:ascii="Times New Roman" w:eastAsia="Times New Roman" w:hAnsi="Times New Roman" w:cs="Times New Roman"/>
          <w:kern w:val="0"/>
          <w:sz w:val="24"/>
          <w:szCs w:val="24"/>
          <w:lang w:val="de-DE" w:eastAsia="en-GB"/>
          <w14:ligatures w14:val="none"/>
        </w:rPr>
        <w:t>D</w:t>
      </w:r>
      <w:r w:rsidRPr="00244F5C">
        <w:rPr>
          <w:rFonts w:ascii="Times New Roman" w:eastAsia="Times New Roman" w:hAnsi="Times New Roman" w:cs="Times New Roman"/>
          <w:kern w:val="0"/>
          <w:sz w:val="24"/>
          <w:szCs w:val="24"/>
          <w:lang w:val="de-DE" w:eastAsia="en-GB"/>
          <w14:ligatures w14:val="none"/>
        </w:rPr>
        <w:t>ie</w:t>
      </w:r>
      <w:r w:rsidR="00795C3B">
        <w:rPr>
          <w:rFonts w:ascii="Times New Roman" w:eastAsia="Times New Roman" w:hAnsi="Times New Roman" w:cs="Times New Roman"/>
          <w:kern w:val="0"/>
          <w:sz w:val="24"/>
          <w:szCs w:val="24"/>
          <w:lang w:val="de-DE" w:eastAsia="en-GB"/>
          <w14:ligatures w14:val="none"/>
        </w:rPr>
        <w:t>se ist</w:t>
      </w:r>
      <w:r w:rsidRPr="00244F5C">
        <w:rPr>
          <w:rFonts w:ascii="Times New Roman" w:eastAsia="Times New Roman" w:hAnsi="Times New Roman" w:cs="Times New Roman"/>
          <w:kern w:val="0"/>
          <w:sz w:val="24"/>
          <w:szCs w:val="24"/>
          <w:lang w:val="de-DE" w:eastAsia="en-GB"/>
          <w14:ligatures w14:val="none"/>
        </w:rPr>
        <w:t xml:space="preserve"> Teil der </w:t>
      </w:r>
      <w:hyperlink r:id="rId12" w:tgtFrame="_blank" w:history="1">
        <w:proofErr w:type="spellStart"/>
        <w:r w:rsidRPr="00244F5C">
          <w:rPr>
            <w:rFonts w:ascii="Times New Roman" w:eastAsia="Times New Roman" w:hAnsi="Times New Roman" w:cs="Times New Roman"/>
            <w:color w:val="0000FF"/>
            <w:kern w:val="0"/>
            <w:sz w:val="24"/>
            <w:szCs w:val="24"/>
            <w:u w:val="single"/>
            <w:lang w:val="de-DE" w:eastAsia="en-GB"/>
            <w14:ligatures w14:val="none"/>
          </w:rPr>
          <w:t>FactoryTalk</w:t>
        </w:r>
        <w:proofErr w:type="spellEnd"/>
        <w:r w:rsidRPr="00244F5C">
          <w:rPr>
            <w:rFonts w:ascii="Times New Roman" w:eastAsia="Times New Roman" w:hAnsi="Times New Roman" w:cs="Times New Roman"/>
            <w:color w:val="0000FF"/>
            <w:kern w:val="0"/>
            <w:sz w:val="24"/>
            <w:szCs w:val="24"/>
            <w:u w:val="single"/>
            <w:lang w:val="de-DE" w:eastAsia="en-GB"/>
            <w14:ligatures w14:val="none"/>
          </w:rPr>
          <w:t xml:space="preserve">® </w:t>
        </w:r>
        <w:proofErr w:type="spellStart"/>
        <w:r w:rsidRPr="00244F5C">
          <w:rPr>
            <w:rFonts w:ascii="Times New Roman" w:eastAsia="Times New Roman" w:hAnsi="Times New Roman" w:cs="Times New Roman"/>
            <w:color w:val="0000FF"/>
            <w:kern w:val="0"/>
            <w:sz w:val="24"/>
            <w:szCs w:val="24"/>
            <w:u w:val="single"/>
            <w:lang w:val="de-DE" w:eastAsia="en-GB"/>
            <w14:ligatures w14:val="none"/>
          </w:rPr>
          <w:t>InnovationSuite</w:t>
        </w:r>
        <w:proofErr w:type="spellEnd"/>
      </w:hyperlink>
      <w:r w:rsidRPr="00244F5C">
        <w:rPr>
          <w:rFonts w:ascii="Times New Roman" w:eastAsia="Times New Roman" w:hAnsi="Times New Roman" w:cs="Times New Roman"/>
          <w:kern w:val="0"/>
          <w:sz w:val="24"/>
          <w:szCs w:val="24"/>
          <w:lang w:val="de-DE" w:eastAsia="en-GB"/>
          <w14:ligatures w14:val="none"/>
        </w:rPr>
        <w:t xml:space="preserve">, </w:t>
      </w:r>
      <w:proofErr w:type="spellStart"/>
      <w:r w:rsidRPr="00244F5C">
        <w:rPr>
          <w:rFonts w:ascii="Times New Roman" w:eastAsia="Times New Roman" w:hAnsi="Times New Roman" w:cs="Times New Roman"/>
          <w:kern w:val="0"/>
          <w:sz w:val="24"/>
          <w:szCs w:val="24"/>
          <w:lang w:val="de-DE" w:eastAsia="en-GB"/>
          <w14:ligatures w14:val="none"/>
        </w:rPr>
        <w:t>powered</w:t>
      </w:r>
      <w:proofErr w:type="spellEnd"/>
      <w:r w:rsidRPr="00244F5C">
        <w:rPr>
          <w:rFonts w:ascii="Times New Roman" w:eastAsia="Times New Roman" w:hAnsi="Times New Roman" w:cs="Times New Roman"/>
          <w:kern w:val="0"/>
          <w:sz w:val="24"/>
          <w:szCs w:val="24"/>
          <w:lang w:val="de-DE" w:eastAsia="en-GB"/>
          <w14:ligatures w14:val="none"/>
        </w:rPr>
        <w:t xml:space="preserve"> </w:t>
      </w:r>
      <w:proofErr w:type="spellStart"/>
      <w:r w:rsidRPr="00244F5C">
        <w:rPr>
          <w:rFonts w:ascii="Times New Roman" w:eastAsia="Times New Roman" w:hAnsi="Times New Roman" w:cs="Times New Roman"/>
          <w:kern w:val="0"/>
          <w:sz w:val="24"/>
          <w:szCs w:val="24"/>
          <w:lang w:val="de-DE" w:eastAsia="en-GB"/>
          <w14:ligatures w14:val="none"/>
        </w:rPr>
        <w:t>by</w:t>
      </w:r>
      <w:proofErr w:type="spellEnd"/>
      <w:r w:rsidRPr="00244F5C">
        <w:rPr>
          <w:rFonts w:ascii="Times New Roman" w:eastAsia="Times New Roman" w:hAnsi="Times New Roman" w:cs="Times New Roman"/>
          <w:kern w:val="0"/>
          <w:sz w:val="24"/>
          <w:szCs w:val="24"/>
          <w:lang w:val="de-DE" w:eastAsia="en-GB"/>
          <w14:ligatures w14:val="none"/>
        </w:rPr>
        <w:t xml:space="preserve"> </w:t>
      </w:r>
      <w:hyperlink r:id="rId13" w:history="1">
        <w:r w:rsidRPr="000B45EC">
          <w:rPr>
            <w:rStyle w:val="Hyperlink"/>
            <w:rFonts w:ascii="Times New Roman" w:hAnsi="Times New Roman" w:cs="Times New Roman"/>
            <w:sz w:val="24"/>
            <w:szCs w:val="24"/>
            <w:lang w:val="de-DE"/>
          </w:rPr>
          <w:t>PTC</w:t>
        </w:r>
      </w:hyperlink>
      <w:r w:rsidRPr="000B45EC">
        <w:rPr>
          <w:rFonts w:ascii="Times New Roman" w:eastAsia="Times New Roman" w:hAnsi="Times New Roman" w:cs="Times New Roman"/>
          <w:kern w:val="0"/>
          <w:sz w:val="24"/>
          <w:szCs w:val="24"/>
          <w:lang w:val="de-DE" w:eastAsia="en-GB"/>
          <w14:ligatures w14:val="none"/>
        </w:rPr>
        <w:t>.</w:t>
      </w:r>
    </w:p>
    <w:p w14:paraId="6017ABE7" w14:textId="644C90C4" w:rsidR="00AE0CE5" w:rsidRPr="00244F5C" w:rsidRDefault="00AE0CE5" w:rsidP="00AE0CE5">
      <w:pPr>
        <w:spacing w:before="100" w:beforeAutospacing="1" w:after="100" w:afterAutospacing="1" w:line="240" w:lineRule="auto"/>
        <w:rPr>
          <w:rFonts w:ascii="Times New Roman" w:eastAsia="Times New Roman" w:hAnsi="Times New Roman" w:cs="Times New Roman"/>
          <w:kern w:val="0"/>
          <w:sz w:val="24"/>
          <w:szCs w:val="24"/>
          <w:lang w:val="de-DE" w:eastAsia="en-GB"/>
          <w14:ligatures w14:val="none"/>
        </w:rPr>
      </w:pPr>
      <w:r w:rsidRPr="00244F5C">
        <w:rPr>
          <w:rFonts w:ascii="Times New Roman" w:eastAsia="Times New Roman" w:hAnsi="Times New Roman" w:cs="Times New Roman"/>
          <w:kern w:val="0"/>
          <w:sz w:val="24"/>
          <w:szCs w:val="24"/>
          <w:lang w:val="de-DE" w:eastAsia="en-GB"/>
          <w14:ligatures w14:val="none"/>
        </w:rPr>
        <w:t xml:space="preserve">Die </w:t>
      </w:r>
      <w:hyperlink r:id="rId14" w:tgtFrame="_blank" w:history="1">
        <w:r w:rsidRPr="00244F5C">
          <w:rPr>
            <w:rFonts w:ascii="Times New Roman" w:eastAsia="Times New Roman" w:hAnsi="Times New Roman" w:cs="Times New Roman"/>
            <w:color w:val="0000FF"/>
            <w:kern w:val="0"/>
            <w:sz w:val="24"/>
            <w:szCs w:val="24"/>
            <w:u w:val="single"/>
            <w:lang w:val="de-DE" w:eastAsia="en-GB"/>
            <w14:ligatures w14:val="none"/>
          </w:rPr>
          <w:t>NEXE-Gruppe</w:t>
        </w:r>
      </w:hyperlink>
      <w:r w:rsidRPr="00244F5C">
        <w:rPr>
          <w:rFonts w:ascii="Times New Roman" w:eastAsia="Times New Roman" w:hAnsi="Times New Roman" w:cs="Times New Roman"/>
          <w:kern w:val="0"/>
          <w:sz w:val="24"/>
          <w:szCs w:val="24"/>
          <w:lang w:val="de-DE" w:eastAsia="en-GB"/>
          <w14:ligatures w14:val="none"/>
        </w:rPr>
        <w:t xml:space="preserve"> ist </w:t>
      </w:r>
      <w:r w:rsidR="003C21A1">
        <w:rPr>
          <w:rFonts w:ascii="Times New Roman" w:eastAsia="Times New Roman" w:hAnsi="Times New Roman" w:cs="Times New Roman"/>
          <w:kern w:val="0"/>
          <w:sz w:val="24"/>
          <w:szCs w:val="24"/>
          <w:lang w:val="de-DE" w:eastAsia="en-GB"/>
          <w14:ligatures w14:val="none"/>
        </w:rPr>
        <w:t xml:space="preserve">ein bekanntes Unternehmen </w:t>
      </w:r>
      <w:r w:rsidR="00BB0196">
        <w:rPr>
          <w:rFonts w:ascii="Times New Roman" w:eastAsia="Times New Roman" w:hAnsi="Times New Roman" w:cs="Times New Roman"/>
          <w:kern w:val="0"/>
          <w:sz w:val="24"/>
          <w:szCs w:val="24"/>
          <w:lang w:val="de-DE" w:eastAsia="en-GB"/>
          <w14:ligatures w14:val="none"/>
        </w:rPr>
        <w:t>im</w:t>
      </w:r>
      <w:r w:rsidR="00F33698">
        <w:rPr>
          <w:rFonts w:ascii="Times New Roman" w:eastAsia="Times New Roman" w:hAnsi="Times New Roman" w:cs="Times New Roman"/>
          <w:kern w:val="0"/>
          <w:sz w:val="24"/>
          <w:szCs w:val="24"/>
          <w:lang w:val="de-DE" w:eastAsia="en-GB"/>
          <w14:ligatures w14:val="none"/>
        </w:rPr>
        <w:t xml:space="preserve"> </w:t>
      </w:r>
      <w:r w:rsidRPr="00244F5C">
        <w:rPr>
          <w:rFonts w:ascii="Times New Roman" w:eastAsia="Times New Roman" w:hAnsi="Times New Roman" w:cs="Times New Roman"/>
          <w:kern w:val="0"/>
          <w:sz w:val="24"/>
          <w:szCs w:val="24"/>
          <w:lang w:val="de-DE" w:eastAsia="en-GB"/>
          <w14:ligatures w14:val="none"/>
        </w:rPr>
        <w:t>Baustoffsektor</w:t>
      </w:r>
      <w:r w:rsidR="00BB0196">
        <w:rPr>
          <w:rFonts w:ascii="Times New Roman" w:eastAsia="Times New Roman" w:hAnsi="Times New Roman" w:cs="Times New Roman"/>
          <w:kern w:val="0"/>
          <w:sz w:val="24"/>
          <w:szCs w:val="24"/>
          <w:lang w:val="de-DE" w:eastAsia="en-GB"/>
          <w14:ligatures w14:val="none"/>
        </w:rPr>
        <w:t xml:space="preserve"> Kroatien</w:t>
      </w:r>
      <w:r w:rsidR="003C21A1">
        <w:rPr>
          <w:rFonts w:ascii="Times New Roman" w:eastAsia="Times New Roman" w:hAnsi="Times New Roman" w:cs="Times New Roman"/>
          <w:kern w:val="0"/>
          <w:sz w:val="24"/>
          <w:szCs w:val="24"/>
          <w:lang w:val="de-DE" w:eastAsia="en-GB"/>
          <w14:ligatures w14:val="none"/>
        </w:rPr>
        <w:t>s</w:t>
      </w:r>
      <w:r w:rsidRPr="00244F5C">
        <w:rPr>
          <w:rFonts w:ascii="Times New Roman" w:eastAsia="Times New Roman" w:hAnsi="Times New Roman" w:cs="Times New Roman"/>
          <w:kern w:val="0"/>
          <w:sz w:val="24"/>
          <w:szCs w:val="24"/>
          <w:lang w:val="de-DE" w:eastAsia="en-GB"/>
          <w14:ligatures w14:val="none"/>
        </w:rPr>
        <w:t xml:space="preserve"> </w:t>
      </w:r>
      <w:r w:rsidR="00F33698">
        <w:rPr>
          <w:rFonts w:ascii="Times New Roman" w:eastAsia="Times New Roman" w:hAnsi="Times New Roman" w:cs="Times New Roman"/>
          <w:kern w:val="0"/>
          <w:sz w:val="24"/>
          <w:szCs w:val="24"/>
          <w:lang w:val="de-DE" w:eastAsia="en-GB"/>
          <w14:ligatures w14:val="none"/>
        </w:rPr>
        <w:t>sowie</w:t>
      </w:r>
      <w:r w:rsidRPr="00244F5C">
        <w:rPr>
          <w:rFonts w:ascii="Times New Roman" w:eastAsia="Times New Roman" w:hAnsi="Times New Roman" w:cs="Times New Roman"/>
          <w:kern w:val="0"/>
          <w:sz w:val="24"/>
          <w:szCs w:val="24"/>
          <w:lang w:val="de-DE" w:eastAsia="en-GB"/>
          <w14:ligatures w14:val="none"/>
        </w:rPr>
        <w:t xml:space="preserve"> der Region und auf Zement, Beton, Zus</w:t>
      </w:r>
      <w:r w:rsidR="00C42F1A">
        <w:rPr>
          <w:rFonts w:ascii="Times New Roman" w:eastAsia="Times New Roman" w:hAnsi="Times New Roman" w:cs="Times New Roman"/>
          <w:kern w:val="0"/>
          <w:sz w:val="24"/>
          <w:szCs w:val="24"/>
          <w:lang w:val="de-DE" w:eastAsia="en-GB"/>
          <w14:ligatures w14:val="none"/>
        </w:rPr>
        <w:t>chlag</w:t>
      </w:r>
      <w:r w:rsidRPr="00244F5C">
        <w:rPr>
          <w:rFonts w:ascii="Times New Roman" w:eastAsia="Times New Roman" w:hAnsi="Times New Roman" w:cs="Times New Roman"/>
          <w:kern w:val="0"/>
          <w:sz w:val="24"/>
          <w:szCs w:val="24"/>
          <w:lang w:val="de-DE" w:eastAsia="en-GB"/>
          <w14:ligatures w14:val="none"/>
        </w:rPr>
        <w:t>stoffe, Betonelemente, Dachziegel und Ziegel spezialisiert.</w:t>
      </w:r>
    </w:p>
    <w:p w14:paraId="072AB7CE" w14:textId="7B558CF9" w:rsidR="00AE0CE5" w:rsidRPr="00244F5C" w:rsidRDefault="00AE0CE5" w:rsidP="00AE0CE5">
      <w:pPr>
        <w:spacing w:before="100" w:beforeAutospacing="1" w:after="100" w:afterAutospacing="1" w:line="240" w:lineRule="auto"/>
        <w:rPr>
          <w:rFonts w:ascii="Times New Roman" w:eastAsia="Times New Roman" w:hAnsi="Times New Roman" w:cs="Times New Roman"/>
          <w:kern w:val="0"/>
          <w:sz w:val="24"/>
          <w:szCs w:val="24"/>
          <w:lang w:val="de-DE" w:eastAsia="en-GB"/>
          <w14:ligatures w14:val="none"/>
        </w:rPr>
      </w:pPr>
      <w:r w:rsidRPr="00244F5C">
        <w:rPr>
          <w:rFonts w:ascii="Times New Roman" w:eastAsia="Times New Roman" w:hAnsi="Times New Roman" w:cs="Times New Roman"/>
          <w:kern w:val="0"/>
          <w:sz w:val="24"/>
          <w:szCs w:val="24"/>
          <w:lang w:val="de-DE" w:eastAsia="en-GB"/>
          <w14:ligatures w14:val="none"/>
        </w:rPr>
        <w:t xml:space="preserve">Die </w:t>
      </w:r>
      <w:r w:rsidR="00990091">
        <w:rPr>
          <w:rFonts w:ascii="Times New Roman" w:eastAsia="Times New Roman" w:hAnsi="Times New Roman" w:cs="Times New Roman"/>
          <w:kern w:val="0"/>
          <w:sz w:val="24"/>
          <w:szCs w:val="24"/>
          <w:lang w:val="de-DE" w:eastAsia="en-GB"/>
          <w14:ligatures w14:val="none"/>
        </w:rPr>
        <w:t xml:space="preserve">künftig </w:t>
      </w:r>
      <w:r w:rsidR="004B2673">
        <w:rPr>
          <w:rFonts w:ascii="Times New Roman" w:eastAsia="Times New Roman" w:hAnsi="Times New Roman" w:cs="Times New Roman"/>
          <w:kern w:val="0"/>
          <w:sz w:val="24"/>
          <w:szCs w:val="24"/>
          <w:lang w:val="de-DE" w:eastAsia="en-GB"/>
          <w14:ligatures w14:val="none"/>
        </w:rPr>
        <w:t xml:space="preserve">von NEXE d.d. eingesetzte </w:t>
      </w:r>
      <w:r w:rsidRPr="00244F5C">
        <w:rPr>
          <w:rFonts w:ascii="Times New Roman" w:eastAsia="Times New Roman" w:hAnsi="Times New Roman" w:cs="Times New Roman"/>
          <w:kern w:val="0"/>
          <w:sz w:val="24"/>
          <w:szCs w:val="24"/>
          <w:lang w:val="de-DE" w:eastAsia="en-GB"/>
          <w14:ligatures w14:val="none"/>
        </w:rPr>
        <w:t>Architektur wurde von Data</w:t>
      </w:r>
      <w:r w:rsidR="00DC0025">
        <w:rPr>
          <w:rFonts w:ascii="Times New Roman" w:eastAsia="Times New Roman" w:hAnsi="Times New Roman" w:cs="Times New Roman"/>
          <w:kern w:val="0"/>
          <w:sz w:val="24"/>
          <w:szCs w:val="24"/>
          <w:lang w:val="de-DE" w:eastAsia="en-GB"/>
          <w14:ligatures w14:val="none"/>
        </w:rPr>
        <w:t xml:space="preserve"> </w:t>
      </w:r>
      <w:r w:rsidRPr="00244F5C">
        <w:rPr>
          <w:rFonts w:ascii="Times New Roman" w:eastAsia="Times New Roman" w:hAnsi="Times New Roman" w:cs="Times New Roman"/>
          <w:kern w:val="0"/>
          <w:sz w:val="24"/>
          <w:szCs w:val="24"/>
          <w:lang w:val="de-DE" w:eastAsia="en-GB"/>
          <w14:ligatures w14:val="none"/>
        </w:rPr>
        <w:t xml:space="preserve">Science-Teams von Rockwell Automation und </w:t>
      </w:r>
      <w:hyperlink r:id="rId15" w:history="1">
        <w:r w:rsidRPr="00A93FEF">
          <w:rPr>
            <w:rStyle w:val="Hyperlink"/>
            <w:rFonts w:ascii="Times New Roman" w:hAnsi="Times New Roman" w:cs="Times New Roman"/>
            <w:sz w:val="24"/>
            <w:szCs w:val="24"/>
            <w:lang w:val="de-DE"/>
          </w:rPr>
          <w:t>Kalypso</w:t>
        </w:r>
      </w:hyperlink>
      <w:r w:rsidR="00183DF4">
        <w:rPr>
          <w:rFonts w:ascii="Times New Roman" w:eastAsia="Times New Roman" w:hAnsi="Times New Roman" w:cs="Times New Roman"/>
          <w:kern w:val="0"/>
          <w:sz w:val="24"/>
          <w:szCs w:val="24"/>
          <w:lang w:val="de-DE" w:eastAsia="en-GB"/>
          <w14:ligatures w14:val="none"/>
        </w:rPr>
        <w:t xml:space="preserve"> entwickelt</w:t>
      </w:r>
      <w:r w:rsidRPr="00244F5C">
        <w:rPr>
          <w:rFonts w:ascii="Times New Roman" w:eastAsia="Times New Roman" w:hAnsi="Times New Roman" w:cs="Times New Roman"/>
          <w:kern w:val="0"/>
          <w:sz w:val="24"/>
          <w:szCs w:val="24"/>
          <w:lang w:val="de-DE" w:eastAsia="en-GB"/>
          <w14:ligatures w14:val="none"/>
        </w:rPr>
        <w:t xml:space="preserve">, </w:t>
      </w:r>
      <w:r w:rsidR="00F5353A">
        <w:rPr>
          <w:rFonts w:ascii="Times New Roman" w:eastAsia="Times New Roman" w:hAnsi="Times New Roman" w:cs="Times New Roman"/>
          <w:kern w:val="0"/>
          <w:sz w:val="24"/>
          <w:szCs w:val="24"/>
          <w:lang w:val="de-DE" w:eastAsia="en-GB"/>
          <w14:ligatures w14:val="none"/>
        </w:rPr>
        <w:t>einer Tochterfirma</w:t>
      </w:r>
      <w:r w:rsidRPr="00244F5C">
        <w:rPr>
          <w:rFonts w:ascii="Times New Roman" w:eastAsia="Times New Roman" w:hAnsi="Times New Roman" w:cs="Times New Roman"/>
          <w:kern w:val="0"/>
          <w:sz w:val="24"/>
          <w:szCs w:val="24"/>
          <w:lang w:val="de-DE" w:eastAsia="en-GB"/>
          <w14:ligatures w14:val="none"/>
        </w:rPr>
        <w:t xml:space="preserve"> von Rockwell Automation. Die Pavilion8 MPC-Lösung bietet eine intelligente Ebene, die auf den Automatisierungssystemen aufsetzt und kontinuierlich aktuelle und prognostizierte Betriebsdaten auswertet. Sie vergleicht diese Daten mit den gewünschten Ergebnissen und gibt neue Kontrollziele vor, um Prozessschwankungen zu reduzieren, die Leistung zu verbessern und die Effizienz zu steigern</w:t>
      </w:r>
      <w:r w:rsidR="00F02AD3">
        <w:rPr>
          <w:rFonts w:ascii="Times New Roman" w:eastAsia="Times New Roman" w:hAnsi="Times New Roman" w:cs="Times New Roman"/>
          <w:kern w:val="0"/>
          <w:sz w:val="24"/>
          <w:szCs w:val="24"/>
          <w:lang w:val="de-DE" w:eastAsia="en-GB"/>
          <w14:ligatures w14:val="none"/>
        </w:rPr>
        <w:t> </w:t>
      </w:r>
      <w:r w:rsidR="00E14650">
        <w:rPr>
          <w:rFonts w:ascii="Times New Roman" w:eastAsia="Times New Roman" w:hAnsi="Times New Roman" w:cs="Times New Roman"/>
          <w:kern w:val="0"/>
          <w:sz w:val="24"/>
          <w:szCs w:val="24"/>
          <w:lang w:val="de-DE" w:eastAsia="en-GB"/>
          <w14:ligatures w14:val="none"/>
        </w:rPr>
        <w:t>–</w:t>
      </w:r>
      <w:r w:rsidRPr="00244F5C">
        <w:rPr>
          <w:rFonts w:ascii="Times New Roman" w:eastAsia="Times New Roman" w:hAnsi="Times New Roman" w:cs="Times New Roman"/>
          <w:kern w:val="0"/>
          <w:sz w:val="24"/>
          <w:szCs w:val="24"/>
          <w:lang w:val="de-DE" w:eastAsia="en-GB"/>
          <w14:ligatures w14:val="none"/>
        </w:rPr>
        <w:t xml:space="preserve"> alles autonom und in Echtzeit.</w:t>
      </w:r>
    </w:p>
    <w:p w14:paraId="0CDA091F" w14:textId="13A9B53A" w:rsidR="00AE0CE5" w:rsidRPr="00244F5C" w:rsidRDefault="00AE0CE5" w:rsidP="00AE0CE5">
      <w:pPr>
        <w:spacing w:before="100" w:beforeAutospacing="1" w:after="100" w:afterAutospacing="1" w:line="240" w:lineRule="auto"/>
        <w:rPr>
          <w:rFonts w:ascii="Times New Roman" w:eastAsia="Times New Roman" w:hAnsi="Times New Roman" w:cs="Times New Roman"/>
          <w:kern w:val="0"/>
          <w:sz w:val="24"/>
          <w:szCs w:val="24"/>
          <w:lang w:val="de-DE" w:eastAsia="en-GB"/>
          <w14:ligatures w14:val="none"/>
        </w:rPr>
      </w:pPr>
      <w:r w:rsidRPr="00244F5C">
        <w:rPr>
          <w:rFonts w:ascii="Times New Roman" w:eastAsia="Times New Roman" w:hAnsi="Times New Roman" w:cs="Times New Roman"/>
          <w:kern w:val="0"/>
          <w:sz w:val="24"/>
          <w:szCs w:val="24"/>
          <w:lang w:val="de-DE" w:eastAsia="en-GB"/>
          <w14:ligatures w14:val="none"/>
        </w:rPr>
        <w:t xml:space="preserve">Die Daten für die MPC-Software stammen aus mehreren Quellen, einschließlich der </w:t>
      </w:r>
      <w:proofErr w:type="spellStart"/>
      <w:r w:rsidRPr="00244F5C">
        <w:rPr>
          <w:rFonts w:ascii="Times New Roman" w:eastAsia="Times New Roman" w:hAnsi="Times New Roman" w:cs="Times New Roman"/>
          <w:kern w:val="0"/>
          <w:sz w:val="24"/>
          <w:szCs w:val="24"/>
          <w:lang w:val="de-DE" w:eastAsia="en-GB"/>
          <w14:ligatures w14:val="none"/>
        </w:rPr>
        <w:t>ThingWorx</w:t>
      </w:r>
      <w:proofErr w:type="spellEnd"/>
      <w:r w:rsidRPr="00244F5C">
        <w:rPr>
          <w:rFonts w:ascii="Times New Roman" w:eastAsia="Times New Roman" w:hAnsi="Times New Roman" w:cs="Times New Roman"/>
          <w:kern w:val="0"/>
          <w:sz w:val="24"/>
          <w:szCs w:val="24"/>
          <w:lang w:val="de-DE" w:eastAsia="en-GB"/>
          <w14:ligatures w14:val="none"/>
        </w:rPr>
        <w:t>-Lösung, einer vollständigen End-</w:t>
      </w:r>
      <w:proofErr w:type="spellStart"/>
      <w:r w:rsidRPr="00244F5C">
        <w:rPr>
          <w:rFonts w:ascii="Times New Roman" w:eastAsia="Times New Roman" w:hAnsi="Times New Roman" w:cs="Times New Roman"/>
          <w:kern w:val="0"/>
          <w:sz w:val="24"/>
          <w:szCs w:val="24"/>
          <w:lang w:val="de-DE" w:eastAsia="en-GB"/>
          <w14:ligatures w14:val="none"/>
        </w:rPr>
        <w:t>To</w:t>
      </w:r>
      <w:proofErr w:type="spellEnd"/>
      <w:r w:rsidRPr="00244F5C">
        <w:rPr>
          <w:rFonts w:ascii="Times New Roman" w:eastAsia="Times New Roman" w:hAnsi="Times New Roman" w:cs="Times New Roman"/>
          <w:kern w:val="0"/>
          <w:sz w:val="24"/>
          <w:szCs w:val="24"/>
          <w:lang w:val="de-DE" w:eastAsia="en-GB"/>
          <w14:ligatures w14:val="none"/>
        </w:rPr>
        <w:t xml:space="preserve">-End-Technologieplattform, die für das Industrial Internet </w:t>
      </w:r>
      <w:proofErr w:type="spellStart"/>
      <w:r w:rsidRPr="00244F5C">
        <w:rPr>
          <w:rFonts w:ascii="Times New Roman" w:eastAsia="Times New Roman" w:hAnsi="Times New Roman" w:cs="Times New Roman"/>
          <w:kern w:val="0"/>
          <w:sz w:val="24"/>
          <w:szCs w:val="24"/>
          <w:lang w:val="de-DE" w:eastAsia="en-GB"/>
          <w14:ligatures w14:val="none"/>
        </w:rPr>
        <w:t>of</w:t>
      </w:r>
      <w:proofErr w:type="spellEnd"/>
      <w:r w:rsidRPr="00244F5C">
        <w:rPr>
          <w:rFonts w:ascii="Times New Roman" w:eastAsia="Times New Roman" w:hAnsi="Times New Roman" w:cs="Times New Roman"/>
          <w:kern w:val="0"/>
          <w:sz w:val="24"/>
          <w:szCs w:val="24"/>
          <w:lang w:val="de-DE" w:eastAsia="en-GB"/>
          <w14:ligatures w14:val="none"/>
        </w:rPr>
        <w:t xml:space="preserve"> Things</w:t>
      </w:r>
      <w:r w:rsidR="009E093D">
        <w:rPr>
          <w:rFonts w:ascii="Times New Roman" w:eastAsia="Times New Roman" w:hAnsi="Times New Roman" w:cs="Times New Roman"/>
          <w:kern w:val="0"/>
          <w:sz w:val="24"/>
          <w:szCs w:val="24"/>
          <w:lang w:val="de-DE" w:eastAsia="en-GB"/>
          <w14:ligatures w14:val="none"/>
        </w:rPr>
        <w:t> </w:t>
      </w:r>
      <w:r w:rsidRPr="00244F5C">
        <w:rPr>
          <w:rFonts w:ascii="Times New Roman" w:eastAsia="Times New Roman" w:hAnsi="Times New Roman" w:cs="Times New Roman"/>
          <w:kern w:val="0"/>
          <w:sz w:val="24"/>
          <w:szCs w:val="24"/>
          <w:lang w:val="de-DE" w:eastAsia="en-GB"/>
          <w14:ligatures w14:val="none"/>
        </w:rPr>
        <w:t>(</w:t>
      </w:r>
      <w:proofErr w:type="spellStart"/>
      <w:r w:rsidRPr="00244F5C">
        <w:rPr>
          <w:rFonts w:ascii="Times New Roman" w:eastAsia="Times New Roman" w:hAnsi="Times New Roman" w:cs="Times New Roman"/>
          <w:kern w:val="0"/>
          <w:sz w:val="24"/>
          <w:szCs w:val="24"/>
          <w:lang w:val="de-DE" w:eastAsia="en-GB"/>
          <w14:ligatures w14:val="none"/>
        </w:rPr>
        <w:t>IIoT</w:t>
      </w:r>
      <w:proofErr w:type="spellEnd"/>
      <w:r w:rsidRPr="00244F5C">
        <w:rPr>
          <w:rFonts w:ascii="Times New Roman" w:eastAsia="Times New Roman" w:hAnsi="Times New Roman" w:cs="Times New Roman"/>
          <w:kern w:val="0"/>
          <w:sz w:val="24"/>
          <w:szCs w:val="24"/>
          <w:lang w:val="de-DE" w:eastAsia="en-GB"/>
          <w14:ligatures w14:val="none"/>
        </w:rPr>
        <w:t>) entwickelt wurde</w:t>
      </w:r>
      <w:r w:rsidR="00D24F83">
        <w:rPr>
          <w:rFonts w:ascii="Times New Roman" w:eastAsia="Times New Roman" w:hAnsi="Times New Roman" w:cs="Times New Roman"/>
          <w:kern w:val="0"/>
          <w:sz w:val="24"/>
          <w:szCs w:val="24"/>
          <w:lang w:val="de-DE" w:eastAsia="en-GB"/>
          <w14:ligatures w14:val="none"/>
        </w:rPr>
        <w:t xml:space="preserve">. </w:t>
      </w:r>
      <w:r w:rsidR="00C17EF2">
        <w:rPr>
          <w:rFonts w:ascii="Times New Roman" w:eastAsia="Times New Roman" w:hAnsi="Times New Roman" w:cs="Times New Roman"/>
          <w:kern w:val="0"/>
          <w:sz w:val="24"/>
          <w:szCs w:val="24"/>
          <w:lang w:val="de-DE" w:eastAsia="en-GB"/>
          <w14:ligatures w14:val="none"/>
        </w:rPr>
        <w:t>Diese</w:t>
      </w:r>
      <w:r w:rsidR="00D24F83">
        <w:rPr>
          <w:rFonts w:ascii="Times New Roman" w:eastAsia="Times New Roman" w:hAnsi="Times New Roman" w:cs="Times New Roman"/>
          <w:kern w:val="0"/>
          <w:sz w:val="24"/>
          <w:szCs w:val="24"/>
          <w:lang w:val="de-DE" w:eastAsia="en-GB"/>
          <w14:ligatures w14:val="none"/>
        </w:rPr>
        <w:t xml:space="preserve"> liefert </w:t>
      </w:r>
      <w:r w:rsidRPr="00244F5C">
        <w:rPr>
          <w:rFonts w:ascii="Times New Roman" w:eastAsia="Times New Roman" w:hAnsi="Times New Roman" w:cs="Times New Roman"/>
          <w:kern w:val="0"/>
          <w:sz w:val="24"/>
          <w:szCs w:val="24"/>
          <w:lang w:val="de-DE" w:eastAsia="en-GB"/>
          <w14:ligatures w14:val="none"/>
        </w:rPr>
        <w:t xml:space="preserve">Tools und Technologien, um leistungsstarke Anwendungen und </w:t>
      </w:r>
      <w:proofErr w:type="spellStart"/>
      <w:r w:rsidRPr="00244F5C">
        <w:rPr>
          <w:rFonts w:ascii="Times New Roman" w:eastAsia="Times New Roman" w:hAnsi="Times New Roman" w:cs="Times New Roman"/>
          <w:kern w:val="0"/>
          <w:sz w:val="24"/>
          <w:szCs w:val="24"/>
          <w:lang w:val="de-DE" w:eastAsia="en-GB"/>
          <w14:ligatures w14:val="none"/>
        </w:rPr>
        <w:t>Augmented</w:t>
      </w:r>
      <w:proofErr w:type="spellEnd"/>
      <w:r w:rsidRPr="00244F5C">
        <w:rPr>
          <w:rFonts w:ascii="Times New Roman" w:eastAsia="Times New Roman" w:hAnsi="Times New Roman" w:cs="Times New Roman"/>
          <w:kern w:val="0"/>
          <w:sz w:val="24"/>
          <w:szCs w:val="24"/>
          <w:lang w:val="de-DE" w:eastAsia="en-GB"/>
          <w14:ligatures w14:val="none"/>
        </w:rPr>
        <w:t>-Reality-Erlebnisse</w:t>
      </w:r>
      <w:r w:rsidR="009E093D">
        <w:rPr>
          <w:rFonts w:ascii="Times New Roman" w:eastAsia="Times New Roman" w:hAnsi="Times New Roman" w:cs="Times New Roman"/>
          <w:kern w:val="0"/>
          <w:sz w:val="24"/>
          <w:szCs w:val="24"/>
          <w:lang w:val="de-DE" w:eastAsia="en-GB"/>
          <w14:ligatures w14:val="none"/>
        </w:rPr>
        <w:t> </w:t>
      </w:r>
      <w:r w:rsidRPr="00244F5C">
        <w:rPr>
          <w:rFonts w:ascii="Times New Roman" w:eastAsia="Times New Roman" w:hAnsi="Times New Roman" w:cs="Times New Roman"/>
          <w:kern w:val="0"/>
          <w:sz w:val="24"/>
          <w:szCs w:val="24"/>
          <w:lang w:val="de-DE" w:eastAsia="en-GB"/>
          <w14:ligatures w14:val="none"/>
        </w:rPr>
        <w:t>(AR) schnell zu entwickeln und einzusetzen.</w:t>
      </w:r>
    </w:p>
    <w:p w14:paraId="239C8EFB" w14:textId="2A8B4F7B" w:rsidR="00AE0CE5" w:rsidRPr="00244F5C" w:rsidRDefault="00AE0CE5" w:rsidP="00AE0CE5">
      <w:pPr>
        <w:spacing w:before="100" w:beforeAutospacing="1" w:after="100" w:afterAutospacing="1" w:line="240" w:lineRule="auto"/>
        <w:rPr>
          <w:rFonts w:ascii="Times New Roman" w:eastAsia="Times New Roman" w:hAnsi="Times New Roman" w:cs="Times New Roman"/>
          <w:kern w:val="0"/>
          <w:sz w:val="24"/>
          <w:szCs w:val="24"/>
          <w:lang w:val="de-DE" w:eastAsia="en-GB"/>
          <w14:ligatures w14:val="none"/>
        </w:rPr>
      </w:pPr>
      <w:r w:rsidRPr="00244F5C">
        <w:rPr>
          <w:rFonts w:ascii="Times New Roman" w:eastAsia="Times New Roman" w:hAnsi="Times New Roman" w:cs="Times New Roman"/>
          <w:kern w:val="0"/>
          <w:sz w:val="24"/>
          <w:szCs w:val="24"/>
          <w:lang w:val="de-DE" w:eastAsia="en-GB"/>
          <w14:ligatures w14:val="none"/>
        </w:rPr>
        <w:t xml:space="preserve">Danijel Koren, </w:t>
      </w:r>
      <w:r w:rsidR="003C5CE3">
        <w:rPr>
          <w:rFonts w:ascii="Times New Roman" w:eastAsia="Times New Roman" w:hAnsi="Times New Roman" w:cs="Times New Roman"/>
          <w:kern w:val="0"/>
          <w:sz w:val="24"/>
          <w:szCs w:val="24"/>
          <w:lang w:val="de-DE" w:eastAsia="en-GB"/>
          <w14:ligatures w14:val="none"/>
        </w:rPr>
        <w:t>Werk</w:t>
      </w:r>
      <w:r w:rsidRPr="00244F5C">
        <w:rPr>
          <w:rFonts w:ascii="Times New Roman" w:eastAsia="Times New Roman" w:hAnsi="Times New Roman" w:cs="Times New Roman"/>
          <w:kern w:val="0"/>
          <w:sz w:val="24"/>
          <w:szCs w:val="24"/>
          <w:lang w:val="de-DE" w:eastAsia="en-GB"/>
          <w14:ligatures w14:val="none"/>
        </w:rPr>
        <w:t>sleiter bei NEXE d.d</w:t>
      </w:r>
      <w:r w:rsidR="00F91419">
        <w:rPr>
          <w:rFonts w:ascii="Times New Roman" w:eastAsia="Times New Roman" w:hAnsi="Times New Roman" w:cs="Times New Roman"/>
          <w:kern w:val="0"/>
          <w:sz w:val="24"/>
          <w:szCs w:val="24"/>
          <w:lang w:val="de-DE" w:eastAsia="en-GB"/>
          <w14:ligatures w14:val="none"/>
        </w:rPr>
        <w:t>.</w:t>
      </w:r>
      <w:r w:rsidRPr="00244F5C">
        <w:rPr>
          <w:rFonts w:ascii="Times New Roman" w:eastAsia="Times New Roman" w:hAnsi="Times New Roman" w:cs="Times New Roman"/>
          <w:kern w:val="0"/>
          <w:sz w:val="24"/>
          <w:szCs w:val="24"/>
          <w:lang w:val="de-DE" w:eastAsia="en-GB"/>
          <w14:ligatures w14:val="none"/>
        </w:rPr>
        <w:t xml:space="preserve">, sagt: „Dies ist ein großer Schritt auf </w:t>
      </w:r>
      <w:r w:rsidR="006A3311">
        <w:rPr>
          <w:rFonts w:ascii="Times New Roman" w:eastAsia="Times New Roman" w:hAnsi="Times New Roman" w:cs="Times New Roman"/>
          <w:kern w:val="0"/>
          <w:sz w:val="24"/>
          <w:szCs w:val="24"/>
          <w:lang w:val="de-DE" w:eastAsia="en-GB"/>
          <w14:ligatures w14:val="none"/>
        </w:rPr>
        <w:t>einem</w:t>
      </w:r>
      <w:r w:rsidRPr="00244F5C">
        <w:rPr>
          <w:rFonts w:ascii="Times New Roman" w:eastAsia="Times New Roman" w:hAnsi="Times New Roman" w:cs="Times New Roman"/>
          <w:kern w:val="0"/>
          <w:sz w:val="24"/>
          <w:szCs w:val="24"/>
          <w:lang w:val="de-DE" w:eastAsia="en-GB"/>
          <w14:ligatures w14:val="none"/>
        </w:rPr>
        <w:t xml:space="preserve"> </w:t>
      </w:r>
      <w:r w:rsidR="006A3311" w:rsidRPr="00321F15">
        <w:rPr>
          <w:rFonts w:ascii="Times New Roman" w:eastAsia="Times New Roman" w:hAnsi="Times New Roman" w:cs="Times New Roman"/>
          <w:kern w:val="0"/>
          <w:sz w:val="24"/>
          <w:szCs w:val="24"/>
          <w:lang w:val="de-DE" w:eastAsia="en-GB"/>
          <w14:ligatures w14:val="none"/>
        </w:rPr>
        <w:t>für die gesamte Gruppe</w:t>
      </w:r>
      <w:r w:rsidR="006A3311">
        <w:rPr>
          <w:rFonts w:ascii="Times New Roman" w:eastAsia="Times New Roman" w:hAnsi="Times New Roman" w:cs="Times New Roman"/>
          <w:kern w:val="0"/>
          <w:sz w:val="24"/>
          <w:szCs w:val="24"/>
          <w:lang w:val="de-DE" w:eastAsia="en-GB"/>
          <w14:ligatures w14:val="none"/>
        </w:rPr>
        <w:t xml:space="preserve"> </w:t>
      </w:r>
      <w:r w:rsidR="004822AC">
        <w:rPr>
          <w:rFonts w:ascii="Times New Roman" w:eastAsia="Times New Roman" w:hAnsi="Times New Roman" w:cs="Times New Roman"/>
          <w:kern w:val="0"/>
          <w:sz w:val="24"/>
          <w:szCs w:val="24"/>
          <w:lang w:val="de-DE" w:eastAsia="en-GB"/>
          <w14:ligatures w14:val="none"/>
        </w:rPr>
        <w:t>bedeutenden</w:t>
      </w:r>
      <w:r w:rsidRPr="00244F5C">
        <w:rPr>
          <w:rFonts w:ascii="Times New Roman" w:eastAsia="Times New Roman" w:hAnsi="Times New Roman" w:cs="Times New Roman"/>
          <w:kern w:val="0"/>
          <w:sz w:val="24"/>
          <w:szCs w:val="24"/>
          <w:lang w:val="de-DE" w:eastAsia="en-GB"/>
          <w14:ligatures w14:val="none"/>
        </w:rPr>
        <w:t xml:space="preserve"> Weg. Wir möchten alle Systeme miteinander verknüpfen und </w:t>
      </w:r>
      <w:r w:rsidR="008A6D1A">
        <w:rPr>
          <w:rFonts w:ascii="Times New Roman" w:eastAsia="Times New Roman" w:hAnsi="Times New Roman" w:cs="Times New Roman"/>
          <w:kern w:val="0"/>
          <w:sz w:val="24"/>
          <w:szCs w:val="24"/>
          <w:lang w:val="de-DE" w:eastAsia="en-GB"/>
          <w14:ligatures w14:val="none"/>
        </w:rPr>
        <w:t xml:space="preserve">die erhobenen </w:t>
      </w:r>
      <w:r w:rsidRPr="00244F5C">
        <w:rPr>
          <w:rFonts w:ascii="Times New Roman" w:eastAsia="Times New Roman" w:hAnsi="Times New Roman" w:cs="Times New Roman"/>
          <w:kern w:val="0"/>
          <w:sz w:val="24"/>
          <w:szCs w:val="24"/>
          <w:lang w:val="de-DE" w:eastAsia="en-GB"/>
          <w14:ligatures w14:val="none"/>
        </w:rPr>
        <w:t xml:space="preserve">Betriebsdaten </w:t>
      </w:r>
      <w:r w:rsidR="00966380" w:rsidRPr="00966380">
        <w:rPr>
          <w:rFonts w:ascii="Times New Roman" w:eastAsia="Times New Roman" w:hAnsi="Times New Roman" w:cs="Times New Roman"/>
          <w:kern w:val="0"/>
          <w:sz w:val="24"/>
          <w:szCs w:val="24"/>
          <w:lang w:val="de-DE" w:eastAsia="en-GB"/>
          <w14:ligatures w14:val="none"/>
        </w:rPr>
        <w:t>den Menschen an die Hand geben, die damit</w:t>
      </w:r>
      <w:r w:rsidR="00966380" w:rsidRPr="00966380" w:rsidDel="00966380">
        <w:rPr>
          <w:rFonts w:ascii="Times New Roman" w:eastAsia="Times New Roman" w:hAnsi="Times New Roman" w:cs="Times New Roman"/>
          <w:kern w:val="0"/>
          <w:sz w:val="24"/>
          <w:szCs w:val="24"/>
          <w:lang w:val="de-DE" w:eastAsia="en-GB"/>
          <w14:ligatures w14:val="none"/>
        </w:rPr>
        <w:t xml:space="preserve"> </w:t>
      </w:r>
      <w:r w:rsidRPr="00244F5C">
        <w:rPr>
          <w:rFonts w:ascii="Times New Roman" w:eastAsia="Times New Roman" w:hAnsi="Times New Roman" w:cs="Times New Roman"/>
          <w:kern w:val="0"/>
          <w:sz w:val="24"/>
          <w:szCs w:val="24"/>
          <w:lang w:val="de-DE" w:eastAsia="en-GB"/>
          <w14:ligatures w14:val="none"/>
        </w:rPr>
        <w:t>etwas bewirken können. Die ersten Ergebnisse deuten auf einen Erfolg in Bezug auf Einsparungen und Effizienz hin; wir gehen von einer Amortisationszeit von weniger als einem Jahr aus.</w:t>
      </w:r>
      <w:r w:rsidR="00692099">
        <w:rPr>
          <w:rFonts w:ascii="Times New Roman" w:eastAsia="Times New Roman" w:hAnsi="Times New Roman" w:cs="Times New Roman"/>
          <w:kern w:val="0"/>
          <w:sz w:val="24"/>
          <w:szCs w:val="24"/>
          <w:lang w:val="de-DE" w:eastAsia="en-GB"/>
          <w14:ligatures w14:val="none"/>
        </w:rPr>
        <w:t>“</w:t>
      </w:r>
    </w:p>
    <w:p w14:paraId="4825E6CF" w14:textId="27A61B14" w:rsidR="00AE0CE5" w:rsidRPr="00244F5C" w:rsidRDefault="00AE0CE5" w:rsidP="00AE0CE5">
      <w:pPr>
        <w:spacing w:before="100" w:beforeAutospacing="1" w:after="100" w:afterAutospacing="1" w:line="240" w:lineRule="auto"/>
        <w:rPr>
          <w:rFonts w:ascii="Times New Roman" w:eastAsia="Times New Roman" w:hAnsi="Times New Roman" w:cs="Times New Roman"/>
          <w:kern w:val="0"/>
          <w:sz w:val="24"/>
          <w:szCs w:val="24"/>
          <w:lang w:val="de-DE" w:eastAsia="en-GB"/>
          <w14:ligatures w14:val="none"/>
        </w:rPr>
      </w:pPr>
      <w:r w:rsidRPr="00244F5C">
        <w:rPr>
          <w:rFonts w:ascii="Times New Roman" w:eastAsia="Times New Roman" w:hAnsi="Times New Roman" w:cs="Times New Roman"/>
          <w:kern w:val="0"/>
          <w:sz w:val="24"/>
          <w:szCs w:val="24"/>
          <w:lang w:val="de-DE" w:eastAsia="en-GB"/>
          <w14:ligatures w14:val="none"/>
        </w:rPr>
        <w:t xml:space="preserve">Pierre </w:t>
      </w:r>
      <w:proofErr w:type="spellStart"/>
      <w:r w:rsidRPr="00244F5C">
        <w:rPr>
          <w:rFonts w:ascii="Times New Roman" w:eastAsia="Times New Roman" w:hAnsi="Times New Roman" w:cs="Times New Roman"/>
          <w:kern w:val="0"/>
          <w:sz w:val="24"/>
          <w:szCs w:val="24"/>
          <w:lang w:val="de-DE" w:eastAsia="en-GB"/>
          <w14:ligatures w14:val="none"/>
        </w:rPr>
        <w:t>Teszner</w:t>
      </w:r>
      <w:proofErr w:type="spellEnd"/>
      <w:r w:rsidRPr="00244F5C">
        <w:rPr>
          <w:rFonts w:ascii="Times New Roman" w:eastAsia="Times New Roman" w:hAnsi="Times New Roman" w:cs="Times New Roman"/>
          <w:kern w:val="0"/>
          <w:sz w:val="24"/>
          <w:szCs w:val="24"/>
          <w:lang w:val="de-DE" w:eastAsia="en-GB"/>
          <w14:ligatures w14:val="none"/>
        </w:rPr>
        <w:t xml:space="preserve">, </w:t>
      </w:r>
      <w:r w:rsidR="00920DA3">
        <w:rPr>
          <w:rFonts w:ascii="Times New Roman" w:eastAsia="Times New Roman" w:hAnsi="Times New Roman" w:cs="Times New Roman"/>
          <w:kern w:val="0"/>
          <w:sz w:val="24"/>
          <w:szCs w:val="24"/>
          <w:lang w:val="de-DE" w:eastAsia="en-GB"/>
          <w14:ligatures w14:val="none"/>
        </w:rPr>
        <w:t>Regional</w:t>
      </w:r>
      <w:r w:rsidR="00920DA3" w:rsidRPr="00244F5C">
        <w:rPr>
          <w:rFonts w:ascii="Times New Roman" w:eastAsia="Times New Roman" w:hAnsi="Times New Roman" w:cs="Times New Roman"/>
          <w:kern w:val="0"/>
          <w:sz w:val="24"/>
          <w:szCs w:val="24"/>
          <w:lang w:val="de-DE" w:eastAsia="en-GB"/>
          <w14:ligatures w14:val="none"/>
        </w:rPr>
        <w:t xml:space="preserve"> </w:t>
      </w:r>
      <w:proofErr w:type="spellStart"/>
      <w:r w:rsidR="00296E75">
        <w:rPr>
          <w:rFonts w:ascii="Times New Roman" w:eastAsia="Times New Roman" w:hAnsi="Times New Roman" w:cs="Times New Roman"/>
          <w:kern w:val="0"/>
          <w:sz w:val="24"/>
          <w:szCs w:val="24"/>
          <w:lang w:val="de-DE" w:eastAsia="en-GB"/>
          <w14:ligatures w14:val="none"/>
        </w:rPr>
        <w:t>Vice</w:t>
      </w:r>
      <w:proofErr w:type="spellEnd"/>
      <w:r w:rsidR="00296E75">
        <w:rPr>
          <w:rFonts w:ascii="Times New Roman" w:eastAsia="Times New Roman" w:hAnsi="Times New Roman" w:cs="Times New Roman"/>
          <w:kern w:val="0"/>
          <w:sz w:val="24"/>
          <w:szCs w:val="24"/>
          <w:lang w:val="de-DE" w:eastAsia="en-GB"/>
          <w14:ligatures w14:val="none"/>
        </w:rPr>
        <w:t xml:space="preserve"> </w:t>
      </w:r>
      <w:proofErr w:type="spellStart"/>
      <w:r w:rsidR="00296E75">
        <w:rPr>
          <w:rFonts w:ascii="Times New Roman" w:eastAsia="Times New Roman" w:hAnsi="Times New Roman" w:cs="Times New Roman"/>
          <w:kern w:val="0"/>
          <w:sz w:val="24"/>
          <w:szCs w:val="24"/>
          <w:lang w:val="de-DE" w:eastAsia="en-GB"/>
          <w14:ligatures w14:val="none"/>
        </w:rPr>
        <w:t>President</w:t>
      </w:r>
      <w:proofErr w:type="spellEnd"/>
      <w:r w:rsidR="00296E75" w:rsidRPr="00244F5C">
        <w:rPr>
          <w:rFonts w:ascii="Times New Roman" w:eastAsia="Times New Roman" w:hAnsi="Times New Roman" w:cs="Times New Roman"/>
          <w:kern w:val="0"/>
          <w:sz w:val="24"/>
          <w:szCs w:val="24"/>
          <w:lang w:val="de-DE" w:eastAsia="en-GB"/>
          <w14:ligatures w14:val="none"/>
        </w:rPr>
        <w:t xml:space="preserve"> </w:t>
      </w:r>
      <w:r w:rsidRPr="00244F5C">
        <w:rPr>
          <w:rFonts w:ascii="Times New Roman" w:eastAsia="Times New Roman" w:hAnsi="Times New Roman" w:cs="Times New Roman"/>
          <w:kern w:val="0"/>
          <w:sz w:val="24"/>
          <w:szCs w:val="24"/>
          <w:lang w:val="de-DE" w:eastAsia="en-GB"/>
          <w14:ligatures w14:val="none"/>
        </w:rPr>
        <w:t>für Mittel- und Osteuropa bei Rockwell Automation, fügt hinzu: „Der Beginn jeder digitalen Reise ist aufregend und wir freuen uns, NEXE dabei zu helfen, sein Potenzial auszuschöpfen. Dieses Modell</w:t>
      </w:r>
      <w:r w:rsidR="009E6643">
        <w:rPr>
          <w:rFonts w:ascii="Times New Roman" w:eastAsia="Times New Roman" w:hAnsi="Times New Roman" w:cs="Times New Roman"/>
          <w:kern w:val="0"/>
          <w:sz w:val="24"/>
          <w:szCs w:val="24"/>
          <w:lang w:val="de-DE" w:eastAsia="en-GB"/>
          <w14:ligatures w14:val="none"/>
        </w:rPr>
        <w:t xml:space="preserve"> </w:t>
      </w:r>
      <w:r w:rsidR="00114C02">
        <w:rPr>
          <w:rFonts w:ascii="Times New Roman" w:eastAsia="Times New Roman" w:hAnsi="Times New Roman" w:cs="Times New Roman"/>
          <w:kern w:val="0"/>
          <w:sz w:val="24"/>
          <w:szCs w:val="24"/>
          <w:lang w:val="de-DE" w:eastAsia="en-GB"/>
          <w14:ligatures w14:val="none"/>
        </w:rPr>
        <w:t>beinhaltet</w:t>
      </w:r>
      <w:r w:rsidR="009E6643">
        <w:rPr>
          <w:rFonts w:ascii="Times New Roman" w:eastAsia="Times New Roman" w:hAnsi="Times New Roman" w:cs="Times New Roman"/>
          <w:kern w:val="0"/>
          <w:sz w:val="24"/>
          <w:szCs w:val="24"/>
          <w:lang w:val="de-DE" w:eastAsia="en-GB"/>
          <w14:ligatures w14:val="none"/>
        </w:rPr>
        <w:t xml:space="preserve"> </w:t>
      </w:r>
      <w:r w:rsidRPr="00244F5C">
        <w:rPr>
          <w:rFonts w:ascii="Times New Roman" w:eastAsia="Times New Roman" w:hAnsi="Times New Roman" w:cs="Times New Roman"/>
          <w:kern w:val="0"/>
          <w:sz w:val="24"/>
          <w:szCs w:val="24"/>
          <w:lang w:val="de-DE" w:eastAsia="en-GB"/>
          <w14:ligatures w14:val="none"/>
        </w:rPr>
        <w:t xml:space="preserve">eine umfassende </w:t>
      </w:r>
      <w:r w:rsidRPr="00244F5C">
        <w:rPr>
          <w:rFonts w:ascii="Times New Roman" w:eastAsia="Times New Roman" w:hAnsi="Times New Roman" w:cs="Times New Roman"/>
          <w:kern w:val="0"/>
          <w:sz w:val="24"/>
          <w:szCs w:val="24"/>
          <w:lang w:val="de-DE" w:eastAsia="en-GB"/>
          <w14:ligatures w14:val="none"/>
        </w:rPr>
        <w:lastRenderedPageBreak/>
        <w:t xml:space="preserve">Datenerfassung, Analyse und Intervention in Echtzeit </w:t>
      </w:r>
      <w:r w:rsidR="006A1D7E">
        <w:rPr>
          <w:rFonts w:ascii="Times New Roman" w:eastAsia="Times New Roman" w:hAnsi="Times New Roman" w:cs="Times New Roman"/>
          <w:kern w:val="0"/>
          <w:sz w:val="24"/>
          <w:szCs w:val="24"/>
          <w:lang w:val="de-DE" w:eastAsia="en-GB"/>
          <w14:ligatures w14:val="none"/>
        </w:rPr>
        <w:t>mit</w:t>
      </w:r>
      <w:r w:rsidRPr="00244F5C">
        <w:rPr>
          <w:rFonts w:ascii="Times New Roman" w:eastAsia="Times New Roman" w:hAnsi="Times New Roman" w:cs="Times New Roman"/>
          <w:kern w:val="0"/>
          <w:sz w:val="24"/>
          <w:szCs w:val="24"/>
          <w:lang w:val="de-DE" w:eastAsia="en-GB"/>
          <w14:ligatures w14:val="none"/>
        </w:rPr>
        <w:t xml:space="preserve"> spürbaren</w:t>
      </w:r>
      <w:r w:rsidR="00C85061">
        <w:rPr>
          <w:rFonts w:ascii="Times New Roman" w:eastAsia="Times New Roman" w:hAnsi="Times New Roman" w:cs="Times New Roman"/>
          <w:kern w:val="0"/>
          <w:sz w:val="24"/>
          <w:szCs w:val="24"/>
          <w:lang w:val="de-DE" w:eastAsia="en-GB"/>
          <w14:ligatures w14:val="none"/>
        </w:rPr>
        <w:t xml:space="preserve"> Ergebnissen hinsichtlich</w:t>
      </w:r>
      <w:r w:rsidRPr="00244F5C">
        <w:rPr>
          <w:rFonts w:ascii="Times New Roman" w:eastAsia="Times New Roman" w:hAnsi="Times New Roman" w:cs="Times New Roman"/>
          <w:kern w:val="0"/>
          <w:sz w:val="24"/>
          <w:szCs w:val="24"/>
          <w:lang w:val="de-DE" w:eastAsia="en-GB"/>
          <w14:ligatures w14:val="none"/>
        </w:rPr>
        <w:t xml:space="preserve"> Einsparungen</w:t>
      </w:r>
      <w:r w:rsidR="00C85061">
        <w:rPr>
          <w:rFonts w:ascii="Times New Roman" w:eastAsia="Times New Roman" w:hAnsi="Times New Roman" w:cs="Times New Roman"/>
          <w:kern w:val="0"/>
          <w:sz w:val="24"/>
          <w:szCs w:val="24"/>
          <w:lang w:val="de-DE" w:eastAsia="en-GB"/>
          <w14:ligatures w14:val="none"/>
        </w:rPr>
        <w:t>.</w:t>
      </w:r>
      <w:r w:rsidRPr="00244F5C">
        <w:rPr>
          <w:rFonts w:ascii="Times New Roman" w:eastAsia="Times New Roman" w:hAnsi="Times New Roman" w:cs="Times New Roman"/>
          <w:kern w:val="0"/>
          <w:sz w:val="24"/>
          <w:szCs w:val="24"/>
          <w:lang w:val="de-DE" w:eastAsia="en-GB"/>
          <w14:ligatures w14:val="none"/>
        </w:rPr>
        <w:t xml:space="preserve"> </w:t>
      </w:r>
      <w:r w:rsidR="00C85061">
        <w:rPr>
          <w:rFonts w:ascii="Times New Roman" w:eastAsia="Times New Roman" w:hAnsi="Times New Roman" w:cs="Times New Roman"/>
          <w:kern w:val="0"/>
          <w:sz w:val="24"/>
          <w:szCs w:val="24"/>
          <w:lang w:val="de-DE" w:eastAsia="en-GB"/>
          <w14:ligatures w14:val="none"/>
        </w:rPr>
        <w:t xml:space="preserve">Es </w:t>
      </w:r>
      <w:r w:rsidRPr="00244F5C">
        <w:rPr>
          <w:rFonts w:ascii="Times New Roman" w:eastAsia="Times New Roman" w:hAnsi="Times New Roman" w:cs="Times New Roman"/>
          <w:kern w:val="0"/>
          <w:sz w:val="24"/>
          <w:szCs w:val="24"/>
          <w:lang w:val="de-DE" w:eastAsia="en-GB"/>
          <w14:ligatures w14:val="none"/>
        </w:rPr>
        <w:t xml:space="preserve">hat sich in anderen Anwendungen rund um den Globus </w:t>
      </w:r>
      <w:r w:rsidR="001B03C8">
        <w:rPr>
          <w:rFonts w:ascii="Times New Roman" w:eastAsia="Times New Roman" w:hAnsi="Times New Roman" w:cs="Times New Roman"/>
          <w:kern w:val="0"/>
          <w:sz w:val="24"/>
          <w:szCs w:val="24"/>
          <w:lang w:val="de-DE" w:eastAsia="en-GB"/>
          <w14:ligatures w14:val="none"/>
        </w:rPr>
        <w:t xml:space="preserve">bereits </w:t>
      </w:r>
      <w:r w:rsidRPr="00244F5C">
        <w:rPr>
          <w:rFonts w:ascii="Times New Roman" w:eastAsia="Times New Roman" w:hAnsi="Times New Roman" w:cs="Times New Roman"/>
          <w:kern w:val="0"/>
          <w:sz w:val="24"/>
          <w:szCs w:val="24"/>
          <w:lang w:val="de-DE" w:eastAsia="en-GB"/>
          <w14:ligatures w14:val="none"/>
        </w:rPr>
        <w:t>als sehr erfolgreich erwiesen</w:t>
      </w:r>
      <w:r w:rsidR="001B03C8">
        <w:rPr>
          <w:rFonts w:ascii="Times New Roman" w:eastAsia="Times New Roman" w:hAnsi="Times New Roman" w:cs="Times New Roman"/>
          <w:kern w:val="0"/>
          <w:sz w:val="24"/>
          <w:szCs w:val="24"/>
          <w:lang w:val="de-DE" w:eastAsia="en-GB"/>
          <w14:ligatures w14:val="none"/>
        </w:rPr>
        <w:t>, und w</w:t>
      </w:r>
      <w:r w:rsidRPr="00244F5C">
        <w:rPr>
          <w:rFonts w:ascii="Times New Roman" w:eastAsia="Times New Roman" w:hAnsi="Times New Roman" w:cs="Times New Roman"/>
          <w:kern w:val="0"/>
          <w:sz w:val="24"/>
          <w:szCs w:val="24"/>
          <w:lang w:val="de-DE" w:eastAsia="en-GB"/>
          <w14:ligatures w14:val="none"/>
        </w:rPr>
        <w:t>ir freuen uns darauf, zu sehen, was NEXE erreichen wird.</w:t>
      </w:r>
      <w:r w:rsidR="00D11099">
        <w:rPr>
          <w:rFonts w:ascii="Times New Roman" w:eastAsia="Times New Roman" w:hAnsi="Times New Roman" w:cs="Times New Roman"/>
          <w:kern w:val="0"/>
          <w:sz w:val="24"/>
          <w:szCs w:val="24"/>
          <w:lang w:val="de-DE" w:eastAsia="en-GB"/>
          <w14:ligatures w14:val="none"/>
        </w:rPr>
        <w:t>“</w:t>
      </w:r>
    </w:p>
    <w:p w14:paraId="13AA735B" w14:textId="1F209FD4" w:rsidR="00894A1E" w:rsidRPr="008A2E05" w:rsidRDefault="00872AF4" w:rsidP="00AE0CE5">
      <w:pPr>
        <w:spacing w:before="100" w:beforeAutospacing="1" w:after="100" w:afterAutospacing="1" w:line="240" w:lineRule="auto"/>
        <w:rPr>
          <w:rFonts w:ascii="Times New Roman" w:eastAsia="Times New Roman" w:hAnsi="Times New Roman" w:cs="Times New Roman"/>
          <w:color w:val="0000FF"/>
          <w:kern w:val="0"/>
          <w:sz w:val="24"/>
          <w:szCs w:val="24"/>
          <w:u w:val="single"/>
          <w:lang w:val="de-DE" w:eastAsia="en-GB"/>
          <w14:ligatures w14:val="none"/>
        </w:rPr>
      </w:pPr>
      <w:r>
        <w:rPr>
          <w:rFonts w:ascii="Times New Roman" w:eastAsia="Times New Roman" w:hAnsi="Times New Roman" w:cs="Times New Roman"/>
          <w:b/>
          <w:bCs/>
          <w:kern w:val="0"/>
          <w:sz w:val="24"/>
          <w:szCs w:val="24"/>
          <w:lang w:val="de-DE" w:eastAsia="en-GB"/>
          <w14:ligatures w14:val="none"/>
        </w:rPr>
        <w:t>Über</w:t>
      </w:r>
      <w:r w:rsidR="00AE0CE5" w:rsidRPr="00244F5C">
        <w:rPr>
          <w:rFonts w:ascii="Times New Roman" w:eastAsia="Times New Roman" w:hAnsi="Times New Roman" w:cs="Times New Roman"/>
          <w:b/>
          <w:bCs/>
          <w:kern w:val="0"/>
          <w:sz w:val="24"/>
          <w:szCs w:val="24"/>
          <w:lang w:val="de-DE" w:eastAsia="en-GB"/>
          <w14:ligatures w14:val="none"/>
        </w:rPr>
        <w:t xml:space="preserve"> Rockwell Automation</w:t>
      </w:r>
      <w:r w:rsidR="00AE0CE5" w:rsidRPr="00244F5C">
        <w:rPr>
          <w:rFonts w:ascii="Times New Roman" w:eastAsia="Times New Roman" w:hAnsi="Times New Roman" w:cs="Times New Roman"/>
          <w:kern w:val="0"/>
          <w:sz w:val="24"/>
          <w:szCs w:val="24"/>
          <w:lang w:val="de-DE" w:eastAsia="en-GB"/>
          <w14:ligatures w14:val="none"/>
        </w:rPr>
        <w:t> </w:t>
      </w:r>
      <w:r w:rsidR="00AE0CE5" w:rsidRPr="00244F5C">
        <w:rPr>
          <w:rFonts w:ascii="Times New Roman" w:eastAsia="Times New Roman" w:hAnsi="Times New Roman" w:cs="Times New Roman"/>
          <w:kern w:val="0"/>
          <w:sz w:val="24"/>
          <w:szCs w:val="24"/>
          <w:lang w:val="de-DE" w:eastAsia="en-GB"/>
          <w14:ligatures w14:val="none"/>
        </w:rPr>
        <w:br/>
      </w:r>
      <w:r w:rsidR="00894A1E" w:rsidRPr="00244F5C">
        <w:rPr>
          <w:rFonts w:ascii="Times New Roman" w:eastAsia="Times New Roman" w:hAnsi="Times New Roman" w:cs="Times New Roman"/>
          <w:sz w:val="24"/>
          <w:szCs w:val="24"/>
          <w:lang w:val="de-DE" w:eastAsia="en-GB"/>
        </w:rPr>
        <w:t xml:space="preserve">Rockwell Automation, Inc. (NYSE: ROK), ist ein weltweit führender Anbieter für industrielle Automatisierung und digitale Transformation. Wir verbinden die Kreativität von Menschen mit der Leistungsfähigkeit der Technik, um die Grenzen des menschlich Möglichen zu erweitern und die Welt produktiver und nachhaltiger zu gestalten. Der Firmensitz von Rockwell Automation befindet sich in Milwaukee, Wisconsin, USA. Rockwell Automation beschäftigt etwa 28 000 Mitarbeiter, die Kunden in mehr als 100 Ländern zur Seite stehen. Weitere Informationen darüber, wie wir Unternehmen der verschiedensten Branchen auf dem Weg zum </w:t>
      </w:r>
      <w:proofErr w:type="spellStart"/>
      <w:r w:rsidR="00894A1E" w:rsidRPr="00244F5C">
        <w:rPr>
          <w:rFonts w:ascii="Times New Roman" w:eastAsia="Times New Roman" w:hAnsi="Times New Roman" w:cs="Times New Roman"/>
          <w:sz w:val="24"/>
          <w:szCs w:val="24"/>
          <w:lang w:val="de-DE" w:eastAsia="en-GB"/>
        </w:rPr>
        <w:t>Connected</w:t>
      </w:r>
      <w:proofErr w:type="spellEnd"/>
      <w:r w:rsidR="00894A1E" w:rsidRPr="00244F5C">
        <w:rPr>
          <w:rFonts w:ascii="Times New Roman" w:eastAsia="Times New Roman" w:hAnsi="Times New Roman" w:cs="Times New Roman"/>
          <w:sz w:val="24"/>
          <w:szCs w:val="24"/>
          <w:lang w:val="de-DE" w:eastAsia="en-GB"/>
        </w:rPr>
        <w:t xml:space="preserve"> Enterprise® begleiten, finden Sie auf </w:t>
      </w:r>
      <w:hyperlink r:id="rId16" w:tgtFrame="_blank" w:history="1">
        <w:r w:rsidR="00894A1E" w:rsidRPr="00244F5C">
          <w:rPr>
            <w:rFonts w:ascii="Times New Roman" w:eastAsia="Times New Roman" w:hAnsi="Times New Roman" w:cs="Times New Roman"/>
            <w:color w:val="0000FF"/>
            <w:sz w:val="24"/>
            <w:szCs w:val="24"/>
            <w:u w:val="single"/>
            <w:lang w:val="de-DE" w:eastAsia="en-GB"/>
          </w:rPr>
          <w:t>www.rockwellautomation.com</w:t>
        </w:r>
      </w:hyperlink>
      <w:r w:rsidR="00894A1E" w:rsidRPr="00244F5C">
        <w:rPr>
          <w:rFonts w:ascii="Times New Roman" w:eastAsia="Times New Roman" w:hAnsi="Times New Roman" w:cs="Times New Roman"/>
          <w:sz w:val="24"/>
          <w:szCs w:val="24"/>
          <w:lang w:val="de-DE" w:eastAsia="en-GB"/>
        </w:rPr>
        <w:t>.</w:t>
      </w:r>
    </w:p>
    <w:p w14:paraId="56074544" w14:textId="77777777" w:rsidR="00AE0CE5" w:rsidRPr="00244F5C" w:rsidRDefault="00AE0CE5" w:rsidP="00AE0CE5">
      <w:pPr>
        <w:spacing w:after="240" w:line="240" w:lineRule="auto"/>
        <w:rPr>
          <w:rFonts w:ascii="Times New Roman" w:eastAsia="Times New Roman" w:hAnsi="Times New Roman" w:cs="Times New Roman"/>
          <w:kern w:val="0"/>
          <w:sz w:val="24"/>
          <w:szCs w:val="24"/>
          <w:lang w:val="pt-BR" w:eastAsia="en-GB"/>
          <w14:ligatures w14:val="none"/>
        </w:rPr>
      </w:pPr>
    </w:p>
    <w:p w14:paraId="5984CB22" w14:textId="755823C6" w:rsidR="00240D8A" w:rsidRPr="00925147" w:rsidRDefault="00240D8A" w:rsidP="00E13F18">
      <w:pPr>
        <w:spacing w:after="120" w:line="240" w:lineRule="auto"/>
        <w:rPr>
          <w:rFonts w:ascii="Times New Roman" w:eastAsia="Times New Roman" w:hAnsi="Times New Roman" w:cs="Times New Roman"/>
          <w:b/>
          <w:bCs/>
          <w:kern w:val="0"/>
          <w:sz w:val="24"/>
          <w:szCs w:val="24"/>
          <w:lang w:val="de-DE" w:eastAsia="en-GB"/>
          <w14:ligatures w14:val="none"/>
        </w:rPr>
      </w:pPr>
      <w:r w:rsidRPr="00925147">
        <w:rPr>
          <w:rFonts w:ascii="Times New Roman" w:eastAsia="Times New Roman" w:hAnsi="Times New Roman" w:cs="Times New Roman"/>
          <w:b/>
          <w:bCs/>
          <w:kern w:val="0"/>
          <w:sz w:val="24"/>
          <w:szCs w:val="24"/>
          <w:lang w:val="de-DE" w:eastAsia="en-GB"/>
          <w14:ligatures w14:val="none"/>
        </w:rPr>
        <w:t>P</w:t>
      </w:r>
      <w:r w:rsidR="00925147" w:rsidRPr="00925147">
        <w:rPr>
          <w:rFonts w:ascii="Times New Roman" w:eastAsia="Times New Roman" w:hAnsi="Times New Roman" w:cs="Times New Roman"/>
          <w:b/>
          <w:bCs/>
          <w:kern w:val="0"/>
          <w:sz w:val="24"/>
          <w:szCs w:val="24"/>
          <w:lang w:val="de-DE" w:eastAsia="en-GB"/>
          <w14:ligatures w14:val="none"/>
        </w:rPr>
        <w:t>ressekontakt</w:t>
      </w:r>
    </w:p>
    <w:p w14:paraId="417065DB" w14:textId="77777777" w:rsidR="001E60D1" w:rsidRPr="001E60D1" w:rsidRDefault="001E60D1" w:rsidP="001E60D1">
      <w:pPr>
        <w:spacing w:after="120" w:line="240" w:lineRule="auto"/>
        <w:rPr>
          <w:rFonts w:ascii="Times New Roman" w:eastAsia="Times New Roman" w:hAnsi="Times New Roman" w:cs="Times New Roman"/>
          <w:kern w:val="0"/>
          <w:sz w:val="24"/>
          <w:szCs w:val="24"/>
          <w:lang w:val="en-US" w:eastAsia="en-GB"/>
          <w14:ligatures w14:val="none"/>
        </w:rPr>
      </w:pPr>
      <w:proofErr w:type="spellStart"/>
      <w:r w:rsidRPr="001E60D1">
        <w:rPr>
          <w:rFonts w:ascii="Times New Roman" w:eastAsia="Times New Roman" w:hAnsi="Times New Roman" w:cs="Times New Roman"/>
          <w:kern w:val="0"/>
          <w:sz w:val="24"/>
          <w:szCs w:val="24"/>
          <w:lang w:val="en-US" w:eastAsia="en-GB"/>
          <w14:ligatures w14:val="none"/>
        </w:rPr>
        <w:t>Hill+Knowlton</w:t>
      </w:r>
      <w:proofErr w:type="spellEnd"/>
      <w:r w:rsidRPr="001E60D1">
        <w:rPr>
          <w:rFonts w:ascii="Times New Roman" w:eastAsia="Times New Roman" w:hAnsi="Times New Roman" w:cs="Times New Roman"/>
          <w:kern w:val="0"/>
          <w:sz w:val="24"/>
          <w:szCs w:val="24"/>
          <w:lang w:val="en-US" w:eastAsia="en-GB"/>
          <w14:ligatures w14:val="none"/>
        </w:rPr>
        <w:t xml:space="preserve"> Strategies GmbH </w:t>
      </w:r>
    </w:p>
    <w:p w14:paraId="1000537C" w14:textId="77777777" w:rsidR="001E60D1" w:rsidRPr="001E60D1" w:rsidRDefault="001E60D1" w:rsidP="001E60D1">
      <w:pPr>
        <w:spacing w:after="120" w:line="240" w:lineRule="auto"/>
        <w:rPr>
          <w:rFonts w:ascii="Times New Roman" w:eastAsia="Times New Roman" w:hAnsi="Times New Roman" w:cs="Times New Roman"/>
          <w:kern w:val="0"/>
          <w:sz w:val="24"/>
          <w:szCs w:val="24"/>
          <w:lang w:val="en-US" w:eastAsia="en-GB"/>
          <w14:ligatures w14:val="none"/>
        </w:rPr>
      </w:pPr>
      <w:r w:rsidRPr="001E60D1">
        <w:rPr>
          <w:rFonts w:ascii="Times New Roman" w:eastAsia="Times New Roman" w:hAnsi="Times New Roman" w:cs="Times New Roman"/>
          <w:kern w:val="0"/>
          <w:sz w:val="24"/>
          <w:szCs w:val="24"/>
          <w:lang w:val="en-US" w:eastAsia="en-GB"/>
          <w14:ligatures w14:val="none"/>
        </w:rPr>
        <w:t>Felix Brecht</w:t>
      </w:r>
    </w:p>
    <w:p w14:paraId="6CBB4154" w14:textId="778F761D" w:rsidR="00AB13A2" w:rsidRPr="001E60D1" w:rsidRDefault="001E60D1" w:rsidP="001E60D1">
      <w:pPr>
        <w:spacing w:after="120" w:line="240" w:lineRule="auto"/>
        <w:rPr>
          <w:lang w:val="en-US"/>
        </w:rPr>
      </w:pPr>
      <w:r w:rsidRPr="001E60D1">
        <w:rPr>
          <w:rFonts w:ascii="Times New Roman" w:eastAsia="Times New Roman" w:hAnsi="Times New Roman" w:cs="Times New Roman"/>
          <w:kern w:val="0"/>
          <w:sz w:val="24"/>
          <w:szCs w:val="24"/>
          <w:lang w:val="en-US" w:eastAsia="en-GB"/>
          <w14:ligatures w14:val="none"/>
        </w:rPr>
        <w:t>felix.brecht@hkstrategies.com</w:t>
      </w:r>
    </w:p>
    <w:sectPr w:rsidR="00AB13A2" w:rsidRPr="001E60D1">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5899F" w14:textId="77777777" w:rsidR="00F0234F" w:rsidRDefault="00F0234F" w:rsidP="00306AAC">
      <w:pPr>
        <w:spacing w:after="0" w:line="240" w:lineRule="auto"/>
      </w:pPr>
      <w:r>
        <w:separator/>
      </w:r>
    </w:p>
  </w:endnote>
  <w:endnote w:type="continuationSeparator" w:id="0">
    <w:p w14:paraId="2601E3CB" w14:textId="77777777" w:rsidR="00F0234F" w:rsidRDefault="00F0234F" w:rsidP="00306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3219C" w14:textId="77777777" w:rsidR="00F0234F" w:rsidRDefault="00F0234F" w:rsidP="00306AAC">
      <w:pPr>
        <w:spacing w:after="0" w:line="240" w:lineRule="auto"/>
      </w:pPr>
      <w:r>
        <w:separator/>
      </w:r>
    </w:p>
  </w:footnote>
  <w:footnote w:type="continuationSeparator" w:id="0">
    <w:p w14:paraId="10E66F5B" w14:textId="77777777" w:rsidR="00F0234F" w:rsidRDefault="00F0234F" w:rsidP="00306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1AB5F" w14:textId="19610FF4" w:rsidR="008C0728" w:rsidRDefault="000C1734" w:rsidP="00AA6CCA">
    <w:pPr>
      <w:pStyle w:val="Kopfzeile"/>
      <w:jc w:val="right"/>
    </w:pPr>
    <w:r>
      <w:rPr>
        <w:noProof/>
      </w:rPr>
      <w:drawing>
        <wp:inline distT="0" distB="0" distL="0" distR="0" wp14:anchorId="14B18CCE" wp14:editId="05F1694B">
          <wp:extent cx="2438400" cy="830580"/>
          <wp:effectExtent l="0" t="0" r="0" b="7620"/>
          <wp:docPr id="1446879382"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879382" name="Grafik 1"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8305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E5"/>
    <w:rsid w:val="00020A7E"/>
    <w:rsid w:val="000B45EC"/>
    <w:rsid w:val="000C1734"/>
    <w:rsid w:val="000D798C"/>
    <w:rsid w:val="000E4171"/>
    <w:rsid w:val="00114C02"/>
    <w:rsid w:val="00183DF4"/>
    <w:rsid w:val="001926E5"/>
    <w:rsid w:val="001B03C8"/>
    <w:rsid w:val="001E60D1"/>
    <w:rsid w:val="00240D8A"/>
    <w:rsid w:val="00244F5C"/>
    <w:rsid w:val="00296E75"/>
    <w:rsid w:val="0030199E"/>
    <w:rsid w:val="00306AAC"/>
    <w:rsid w:val="00396D5A"/>
    <w:rsid w:val="003C21A1"/>
    <w:rsid w:val="003C5CE3"/>
    <w:rsid w:val="003F4DC1"/>
    <w:rsid w:val="00412156"/>
    <w:rsid w:val="00445BA9"/>
    <w:rsid w:val="00466B0B"/>
    <w:rsid w:val="004822AC"/>
    <w:rsid w:val="004B2673"/>
    <w:rsid w:val="004C1B0C"/>
    <w:rsid w:val="0052230D"/>
    <w:rsid w:val="005315D1"/>
    <w:rsid w:val="005703D4"/>
    <w:rsid w:val="0059361C"/>
    <w:rsid w:val="00597640"/>
    <w:rsid w:val="00692099"/>
    <w:rsid w:val="006A1D7E"/>
    <w:rsid w:val="006A3311"/>
    <w:rsid w:val="00752F7A"/>
    <w:rsid w:val="007663DC"/>
    <w:rsid w:val="00795C3B"/>
    <w:rsid w:val="00856901"/>
    <w:rsid w:val="00867C7D"/>
    <w:rsid w:val="00872AF4"/>
    <w:rsid w:val="0089334A"/>
    <w:rsid w:val="00894A1E"/>
    <w:rsid w:val="008A2E05"/>
    <w:rsid w:val="008A6D1A"/>
    <w:rsid w:val="008C0728"/>
    <w:rsid w:val="008D1C92"/>
    <w:rsid w:val="008D41C5"/>
    <w:rsid w:val="00920DA3"/>
    <w:rsid w:val="0092228A"/>
    <w:rsid w:val="00925147"/>
    <w:rsid w:val="00966380"/>
    <w:rsid w:val="00990091"/>
    <w:rsid w:val="0099528F"/>
    <w:rsid w:val="009E093D"/>
    <w:rsid w:val="009E64F9"/>
    <w:rsid w:val="009E6643"/>
    <w:rsid w:val="00A24EE4"/>
    <w:rsid w:val="00A4796C"/>
    <w:rsid w:val="00A86676"/>
    <w:rsid w:val="00A93FEF"/>
    <w:rsid w:val="00AA6CCA"/>
    <w:rsid w:val="00AB13A2"/>
    <w:rsid w:val="00AB32F8"/>
    <w:rsid w:val="00AD08E4"/>
    <w:rsid w:val="00AE0CE5"/>
    <w:rsid w:val="00B263F4"/>
    <w:rsid w:val="00B455A4"/>
    <w:rsid w:val="00BA506D"/>
    <w:rsid w:val="00BB0196"/>
    <w:rsid w:val="00C17EF2"/>
    <w:rsid w:val="00C42F1A"/>
    <w:rsid w:val="00C85061"/>
    <w:rsid w:val="00CF2407"/>
    <w:rsid w:val="00D11099"/>
    <w:rsid w:val="00D24F83"/>
    <w:rsid w:val="00D66EF0"/>
    <w:rsid w:val="00DA6639"/>
    <w:rsid w:val="00DB576A"/>
    <w:rsid w:val="00DC0025"/>
    <w:rsid w:val="00DD2E0F"/>
    <w:rsid w:val="00E13F18"/>
    <w:rsid w:val="00E14650"/>
    <w:rsid w:val="00E355E3"/>
    <w:rsid w:val="00E46F15"/>
    <w:rsid w:val="00EB6A2A"/>
    <w:rsid w:val="00F0234F"/>
    <w:rsid w:val="00F02AD3"/>
    <w:rsid w:val="00F33698"/>
    <w:rsid w:val="00F5353A"/>
    <w:rsid w:val="00F77E0E"/>
    <w:rsid w:val="00F91419"/>
    <w:rsid w:val="00FA4D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4D610"/>
  <w15:chartTrackingRefBased/>
  <w15:docId w15:val="{793D87B3-CC37-4C91-8215-0BA82ED3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E0CE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legendspanclass">
    <w:name w:val="legendspanclass"/>
    <w:basedOn w:val="Absatz-Standardschriftart"/>
    <w:rsid w:val="00AE0CE5"/>
  </w:style>
  <w:style w:type="character" w:styleId="Hyperlink">
    <w:name w:val="Hyperlink"/>
    <w:basedOn w:val="Absatz-Standardschriftart"/>
    <w:uiPriority w:val="99"/>
    <w:unhideWhenUsed/>
    <w:rsid w:val="00AE0CE5"/>
    <w:rPr>
      <w:color w:val="0000FF"/>
      <w:u w:val="single"/>
    </w:rPr>
  </w:style>
  <w:style w:type="paragraph" w:styleId="Kopfzeile">
    <w:name w:val="header"/>
    <w:basedOn w:val="Standard"/>
    <w:link w:val="KopfzeileZchn"/>
    <w:uiPriority w:val="99"/>
    <w:unhideWhenUsed/>
    <w:rsid w:val="00306A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06AAC"/>
  </w:style>
  <w:style w:type="paragraph" w:styleId="Fuzeile">
    <w:name w:val="footer"/>
    <w:basedOn w:val="Standard"/>
    <w:link w:val="FuzeileZchn"/>
    <w:uiPriority w:val="99"/>
    <w:unhideWhenUsed/>
    <w:rsid w:val="00306A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06AAC"/>
  </w:style>
  <w:style w:type="paragraph" w:styleId="berarbeitung">
    <w:name w:val="Revision"/>
    <w:hidden/>
    <w:uiPriority w:val="99"/>
    <w:semiHidden/>
    <w:rsid w:val="00306AAC"/>
    <w:pPr>
      <w:spacing w:after="0" w:line="240" w:lineRule="auto"/>
    </w:pPr>
  </w:style>
  <w:style w:type="character" w:styleId="NichtaufgelsteErwhnung">
    <w:name w:val="Unresolved Mention"/>
    <w:basedOn w:val="Absatz-Standardschriftart"/>
    <w:uiPriority w:val="99"/>
    <w:semiHidden/>
    <w:unhideWhenUsed/>
    <w:rsid w:val="00D66EF0"/>
    <w:rPr>
      <w:color w:val="605E5C"/>
      <w:shd w:val="clear" w:color="auto" w:fill="E1DFDD"/>
    </w:rPr>
  </w:style>
  <w:style w:type="character" w:styleId="BesuchterLink">
    <w:name w:val="FollowedHyperlink"/>
    <w:basedOn w:val="Absatz-Standardschriftart"/>
    <w:uiPriority w:val="99"/>
    <w:semiHidden/>
    <w:unhideWhenUsed/>
    <w:rsid w:val="00396D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48817">
      <w:bodyDiv w:val="1"/>
      <w:marLeft w:val="0"/>
      <w:marRight w:val="0"/>
      <w:marTop w:val="0"/>
      <w:marBottom w:val="0"/>
      <w:divBdr>
        <w:top w:val="none" w:sz="0" w:space="0" w:color="auto"/>
        <w:left w:val="none" w:sz="0" w:space="0" w:color="auto"/>
        <w:bottom w:val="none" w:sz="0" w:space="0" w:color="auto"/>
        <w:right w:val="none" w:sz="0" w:space="0" w:color="auto"/>
      </w:divBdr>
      <w:divsChild>
        <w:div w:id="955990464">
          <w:marLeft w:val="200"/>
          <w:marRight w:val="0"/>
          <w:marTop w:val="0"/>
          <w:marBottom w:val="0"/>
          <w:divBdr>
            <w:top w:val="none" w:sz="0" w:space="0" w:color="auto"/>
            <w:left w:val="none" w:sz="0" w:space="0" w:color="auto"/>
            <w:bottom w:val="none" w:sz="0" w:space="0" w:color="auto"/>
            <w:right w:val="none" w:sz="0" w:space="0" w:color="auto"/>
          </w:divBdr>
        </w:div>
        <w:div w:id="124584920">
          <w:marLeft w:val="200"/>
          <w:marRight w:val="0"/>
          <w:marTop w:val="0"/>
          <w:marBottom w:val="0"/>
          <w:divBdr>
            <w:top w:val="none" w:sz="0" w:space="0" w:color="auto"/>
            <w:left w:val="none" w:sz="0" w:space="0" w:color="auto"/>
            <w:bottom w:val="none" w:sz="0" w:space="0" w:color="auto"/>
            <w:right w:val="none" w:sz="0" w:space="0" w:color="auto"/>
          </w:divBdr>
          <w:divsChild>
            <w:div w:id="666060392">
              <w:marLeft w:val="0"/>
              <w:marRight w:val="0"/>
              <w:marTop w:val="319"/>
              <w:marBottom w:val="0"/>
              <w:divBdr>
                <w:top w:val="none" w:sz="0" w:space="0" w:color="auto"/>
                <w:left w:val="none" w:sz="0" w:space="0" w:color="auto"/>
                <w:bottom w:val="none" w:sz="0" w:space="0" w:color="auto"/>
                <w:right w:val="none" w:sz="0" w:space="0" w:color="auto"/>
              </w:divBdr>
              <w:divsChild>
                <w:div w:id="121845978">
                  <w:marLeft w:val="0"/>
                  <w:marRight w:val="0"/>
                  <w:marTop w:val="0"/>
                  <w:marBottom w:val="0"/>
                  <w:divBdr>
                    <w:top w:val="none" w:sz="0" w:space="0" w:color="auto"/>
                    <w:left w:val="none" w:sz="0" w:space="0" w:color="auto"/>
                    <w:bottom w:val="none" w:sz="0" w:space="0" w:color="auto"/>
                    <w:right w:val="none" w:sz="0" w:space="0" w:color="auto"/>
                  </w:divBdr>
                </w:div>
              </w:divsChild>
            </w:div>
            <w:div w:id="38202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tc.com/de/abou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rockwellautomation.com/de-de/products/software/factorytalk/innovationsuite.html?utm_source=Marketing&amp;utm_medium=Public_Relations&amp;utm_campaign=IS_MultiIndustry_EMEA_CMP-03864-K4Z3X0&amp;utm_content=news_wir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ockwellautomation.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ckwellautomation.com/de-de/products/software/factorytalk/innovationsuite/thingWorx-iiot-platform.html?utm_source=Marketing&amp;utm_medium=Public_Relations&amp;utm_campaign=IS_MultiIndustry_EMEA_CMP-03864-K4Z3X0&amp;utm_content=news_wire" TargetMode="External"/><Relationship Id="rId5" Type="http://schemas.openxmlformats.org/officeDocument/2006/relationships/settings" Target="settings.xml"/><Relationship Id="rId15" Type="http://schemas.openxmlformats.org/officeDocument/2006/relationships/hyperlink" Target="https://kalypso.com/" TargetMode="External"/><Relationship Id="rId10" Type="http://schemas.openxmlformats.org/officeDocument/2006/relationships/hyperlink" Target="https://www.rockwellautomation.com/de-de/products/software/factorytalk/operationsuite/pavilion8.html?utm_source=Marketing&amp;utm_medium=Public_Relations&amp;utm_campaign=IS_MultiIndustry_EMEA_CMP-03864-K4Z3X0&amp;utm_content=news_wir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urldefense.com/v3/__https:/www.nexe.hr/en/tvrtke/nexe-d-d/__;!!JhrIYaSK6lFZ!smteHhuVKfNlClrrJbEpoT9rpZZOicIO0vXzXY76tUWCYeNBamf9scua5r1qfkWG9IJj5YpG_hLT9hKr1ZGt9IFCzwWWkVy7Xoo$" TargetMode="External"/><Relationship Id="rId14" Type="http://schemas.openxmlformats.org/officeDocument/2006/relationships/hyperlink" Target="https://urldefense.com/v3/__https:/www.nexe.hr/en/__;!!JhrIYaSK6lFZ!smteHhuVKfNlClrrJbEpoT9rpZZOicIO0vXzXY76tUWCYeNBamf9scua5r1qfkWG9IJj5YpG_hLT9hKr1ZGt9IFCzwWW-p8hbz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D9C9DECF09CA04E8CF8D7ED38576D67" ma:contentTypeVersion="20" ma:contentTypeDescription="Ein neues Dokument erstellen." ma:contentTypeScope="" ma:versionID="e4d62410d3fe80ed2551b0d309813a96">
  <xsd:schema xmlns:xsd="http://www.w3.org/2001/XMLSchema" xmlns:xs="http://www.w3.org/2001/XMLSchema" xmlns:p="http://schemas.microsoft.com/office/2006/metadata/properties" xmlns:ns2="c05d03c1-d95b-41eb-9807-64ac99209321" xmlns:ns3="2aa2c162-0911-4264-a6e5-7c08fc9f56db" targetNamespace="http://schemas.microsoft.com/office/2006/metadata/properties" ma:root="true" ma:fieldsID="58607bd26303c84edaefb0f86da4eac7" ns2:_="" ns3:_="">
    <xsd:import namespace="c05d03c1-d95b-41eb-9807-64ac99209321"/>
    <xsd:import namespace="2aa2c162-0911-4264-a6e5-7c08fc9f56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Vorschau"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d03c1-d95b-41eb-9807-64ac99209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Vorschau" ma:index="18" nillable="true" ma:displayName="Vorschau" ma:format="Image" ma:internalName="Vorschau">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a3076a4-de66-4a58-86a9-b1508312cd27"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ArchiverLinkFileType" ma:index="27"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a2c162-0911-4264-a6e5-7c08fc9f56db"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daae369-5aab-49c4-b28d-989a31413a75}" ma:internalName="TaxCatchAll" ma:showField="CatchAllData" ma:web="2aa2c162-0911-4264-a6e5-7c08fc9f56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orschau xmlns="c05d03c1-d95b-41eb-9807-64ac99209321">
      <Url xsi:nil="true"/>
      <Description xsi:nil="true"/>
    </Vorschau>
    <_Flow_SignoffStatus xmlns="c05d03c1-d95b-41eb-9807-64ac99209321" xsi:nil="true"/>
    <TaxCatchAll xmlns="2aa2c162-0911-4264-a6e5-7c08fc9f56db" xsi:nil="true"/>
    <lcf76f155ced4ddcb4097134ff3c332f xmlns="c05d03c1-d95b-41eb-9807-64ac99209321">
      <Terms xmlns="http://schemas.microsoft.com/office/infopath/2007/PartnerControls"/>
    </lcf76f155ced4ddcb4097134ff3c332f>
    <ArchiverLinkFileType xmlns="c05d03c1-d95b-41eb-9807-64ac99209321" xsi:nil="true"/>
  </documentManagement>
</p:properties>
</file>

<file path=customXml/itemProps1.xml><?xml version="1.0" encoding="utf-8"?>
<ds:datastoreItem xmlns:ds="http://schemas.openxmlformats.org/officeDocument/2006/customXml" ds:itemID="{3A7BC2B6-F8EF-412A-8468-CBDD5BB031A6}">
  <ds:schemaRefs>
    <ds:schemaRef ds:uri="http://schemas.microsoft.com/sharepoint/v3/contenttype/forms"/>
  </ds:schemaRefs>
</ds:datastoreItem>
</file>

<file path=customXml/itemProps2.xml><?xml version="1.0" encoding="utf-8"?>
<ds:datastoreItem xmlns:ds="http://schemas.openxmlformats.org/officeDocument/2006/customXml" ds:itemID="{CD4ABBE1-F0CC-4FE0-A39A-7E94F68DF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d03c1-d95b-41eb-9807-64ac99209321"/>
    <ds:schemaRef ds:uri="2aa2c162-0911-4264-a6e5-7c08fc9f5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5E79C3-011A-491C-A98D-69DCB8AF1B13}">
  <ds:schemaRefs>
    <ds:schemaRef ds:uri="http://schemas.microsoft.com/office/2006/metadata/properties"/>
    <ds:schemaRef ds:uri="http://schemas.microsoft.com/office/infopath/2007/PartnerControls"/>
    <ds:schemaRef ds:uri="c05d03c1-d95b-41eb-9807-64ac99209321"/>
    <ds:schemaRef ds:uri="2aa2c162-0911-4264-a6e5-7c08fc9f56d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4567</Characters>
  <Application>Microsoft Office Word</Application>
  <DocSecurity>0</DocSecurity>
  <Lines>38</Lines>
  <Paragraphs>10</Paragraphs>
  <ScaleCrop>false</ScaleCrop>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Shuttleworth</dc:creator>
  <cp:keywords/>
  <dc:description/>
  <cp:lastModifiedBy>Karolin Kluesener</cp:lastModifiedBy>
  <cp:revision>25</cp:revision>
  <dcterms:created xsi:type="dcterms:W3CDTF">2023-10-06T13:12:00Z</dcterms:created>
  <dcterms:modified xsi:type="dcterms:W3CDTF">2023-10-09T13:26:00Z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0x0101007D9C9DECF09CA04E8CF8D7ED38576D67</vt:lpwstr>
  </property>
</Properties>
</file>